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2062363255"/>
        <w:docPartObj>
          <w:docPartGallery w:val="Table of Contents"/>
          <w:docPartUnique/>
        </w:docPartObj>
      </w:sdtPr>
      <w:sdtEndPr/>
      <w:sdtContent>
        <w:p w:rsidR="001B5A6D" w:rsidRDefault="001B5A6D" w:rsidP="00026BA9">
          <w:pPr>
            <w:pStyle w:val="TOC"/>
            <w:spacing w:line="360" w:lineRule="auto"/>
            <w:jc w:val="center"/>
          </w:pPr>
          <w:r>
            <w:rPr>
              <w:lang w:val="zh-CN"/>
            </w:rPr>
            <w:t>目</w:t>
          </w:r>
          <w:r>
            <w:rPr>
              <w:rFonts w:hint="eastAsia"/>
              <w:lang w:val="zh-CN"/>
            </w:rPr>
            <w:t xml:space="preserve">    </w:t>
          </w:r>
          <w:r>
            <w:rPr>
              <w:lang w:val="zh-CN"/>
            </w:rPr>
            <w:t>录</w:t>
          </w:r>
        </w:p>
        <w:p w:rsidR="00FB36BF" w:rsidRDefault="001B5A6D">
          <w:pPr>
            <w:pStyle w:val="11"/>
            <w:tabs>
              <w:tab w:val="right" w:leader="dot" w:pos="8296"/>
            </w:tabs>
            <w:rPr>
              <w:noProof/>
            </w:rPr>
          </w:pPr>
          <w:r>
            <w:fldChar w:fldCharType="begin"/>
          </w:r>
          <w:r>
            <w:instrText xml:space="preserve"> TOC \o "1-3" \h \z \u </w:instrText>
          </w:r>
          <w:r>
            <w:fldChar w:fldCharType="separate"/>
          </w:r>
          <w:bookmarkStart w:id="0" w:name="_GoBack"/>
          <w:bookmarkEnd w:id="0"/>
          <w:r w:rsidR="00FB36BF" w:rsidRPr="0048130A">
            <w:rPr>
              <w:rStyle w:val="a9"/>
              <w:noProof/>
            </w:rPr>
            <w:fldChar w:fldCharType="begin"/>
          </w:r>
          <w:r w:rsidR="00FB36BF" w:rsidRPr="0048130A">
            <w:rPr>
              <w:rStyle w:val="a9"/>
              <w:noProof/>
            </w:rPr>
            <w:instrText xml:space="preserve"> </w:instrText>
          </w:r>
          <w:r w:rsidR="00FB36BF">
            <w:rPr>
              <w:noProof/>
            </w:rPr>
            <w:instrText>HYPERLINK \l "_Toc377633420"</w:instrText>
          </w:r>
          <w:r w:rsidR="00FB36BF" w:rsidRPr="0048130A">
            <w:rPr>
              <w:rStyle w:val="a9"/>
              <w:noProof/>
            </w:rPr>
            <w:instrText xml:space="preserve"> </w:instrText>
          </w:r>
          <w:r w:rsidR="00FB36BF" w:rsidRPr="0048130A">
            <w:rPr>
              <w:rStyle w:val="a9"/>
              <w:noProof/>
            </w:rPr>
          </w:r>
          <w:r w:rsidR="00FB36BF" w:rsidRPr="0048130A">
            <w:rPr>
              <w:rStyle w:val="a9"/>
              <w:noProof/>
            </w:rPr>
            <w:fldChar w:fldCharType="separate"/>
          </w:r>
          <w:r w:rsidR="00FB36BF" w:rsidRPr="0048130A">
            <w:rPr>
              <w:rStyle w:val="a9"/>
              <w:rFonts w:hint="eastAsia"/>
              <w:noProof/>
            </w:rPr>
            <w:t>一、</w:t>
          </w:r>
          <w:r w:rsidR="00FB36BF" w:rsidRPr="0048130A">
            <w:rPr>
              <w:rStyle w:val="a9"/>
              <w:rFonts w:hint="eastAsia"/>
              <w:noProof/>
            </w:rPr>
            <w:t xml:space="preserve"> </w:t>
          </w:r>
          <w:r w:rsidR="00FB36BF" w:rsidRPr="0048130A">
            <w:rPr>
              <w:rStyle w:val="a9"/>
              <w:rFonts w:hint="eastAsia"/>
              <w:noProof/>
            </w:rPr>
            <w:t>深入实施</w:t>
          </w:r>
          <w:r w:rsidR="00FB36BF" w:rsidRPr="0048130A">
            <w:rPr>
              <w:rStyle w:val="a9"/>
              <w:noProof/>
            </w:rPr>
            <w:t>“216</w:t>
          </w:r>
          <w:r w:rsidR="00FB36BF" w:rsidRPr="0048130A">
            <w:rPr>
              <w:rStyle w:val="a9"/>
              <w:rFonts w:hint="eastAsia"/>
              <w:noProof/>
            </w:rPr>
            <w:t>质量工程</w:t>
          </w:r>
          <w:r w:rsidR="00FB36BF" w:rsidRPr="0048130A">
            <w:rPr>
              <w:rStyle w:val="a9"/>
              <w:noProof/>
            </w:rPr>
            <w:t>”</w:t>
          </w:r>
          <w:r w:rsidR="00FB36BF" w:rsidRPr="0048130A">
            <w:rPr>
              <w:rStyle w:val="a9"/>
              <w:rFonts w:hint="eastAsia"/>
              <w:noProof/>
            </w:rPr>
            <w:t>，为本科教学打下了坚实基础</w:t>
          </w:r>
          <w:r w:rsidR="00FB36BF">
            <w:rPr>
              <w:noProof/>
              <w:webHidden/>
            </w:rPr>
            <w:tab/>
          </w:r>
          <w:r w:rsidR="00FB36BF">
            <w:rPr>
              <w:noProof/>
              <w:webHidden/>
            </w:rPr>
            <w:fldChar w:fldCharType="begin"/>
          </w:r>
          <w:r w:rsidR="00FB36BF">
            <w:rPr>
              <w:noProof/>
              <w:webHidden/>
            </w:rPr>
            <w:instrText xml:space="preserve"> PAGEREF _Toc377633420 \h </w:instrText>
          </w:r>
          <w:r w:rsidR="00FB36BF">
            <w:rPr>
              <w:noProof/>
              <w:webHidden/>
            </w:rPr>
          </w:r>
          <w:r w:rsidR="00FB36BF">
            <w:rPr>
              <w:noProof/>
              <w:webHidden/>
            </w:rPr>
            <w:fldChar w:fldCharType="separate"/>
          </w:r>
          <w:r w:rsidR="00FB36BF">
            <w:rPr>
              <w:noProof/>
              <w:webHidden/>
            </w:rPr>
            <w:t>2</w:t>
          </w:r>
          <w:r w:rsidR="00FB36BF">
            <w:rPr>
              <w:noProof/>
              <w:webHidden/>
            </w:rPr>
            <w:fldChar w:fldCharType="end"/>
          </w:r>
          <w:r w:rsidR="00FB36BF" w:rsidRPr="0048130A">
            <w:rPr>
              <w:rStyle w:val="a9"/>
              <w:noProof/>
            </w:rPr>
            <w:fldChar w:fldCharType="end"/>
          </w:r>
        </w:p>
        <w:p w:rsidR="00FB36BF" w:rsidRDefault="00FB36BF">
          <w:pPr>
            <w:pStyle w:val="21"/>
            <w:tabs>
              <w:tab w:val="right" w:leader="dot" w:pos="8296"/>
            </w:tabs>
            <w:rPr>
              <w:noProof/>
            </w:rPr>
          </w:pPr>
          <w:hyperlink w:anchor="_Toc377633421" w:history="1">
            <w:r w:rsidRPr="0048130A">
              <w:rPr>
                <w:rStyle w:val="a9"/>
                <w:rFonts w:hint="eastAsia"/>
                <w:noProof/>
              </w:rPr>
              <w:t>（一）</w:t>
            </w:r>
            <w:r w:rsidRPr="0048130A">
              <w:rPr>
                <w:rStyle w:val="a9"/>
                <w:rFonts w:hint="eastAsia"/>
                <w:noProof/>
              </w:rPr>
              <w:t xml:space="preserve"> </w:t>
            </w:r>
            <w:r w:rsidRPr="0048130A">
              <w:rPr>
                <w:rStyle w:val="a9"/>
                <w:rFonts w:hint="eastAsia"/>
                <w:noProof/>
              </w:rPr>
              <w:t>构建系统化创新教育教学体系</w:t>
            </w:r>
            <w:r>
              <w:rPr>
                <w:noProof/>
                <w:webHidden/>
              </w:rPr>
              <w:tab/>
            </w:r>
            <w:r>
              <w:rPr>
                <w:noProof/>
                <w:webHidden/>
              </w:rPr>
              <w:fldChar w:fldCharType="begin"/>
            </w:r>
            <w:r>
              <w:rPr>
                <w:noProof/>
                <w:webHidden/>
              </w:rPr>
              <w:instrText xml:space="preserve"> PAGEREF _Toc377633421 \h </w:instrText>
            </w:r>
            <w:r>
              <w:rPr>
                <w:noProof/>
                <w:webHidden/>
              </w:rPr>
            </w:r>
            <w:r>
              <w:rPr>
                <w:noProof/>
                <w:webHidden/>
              </w:rPr>
              <w:fldChar w:fldCharType="separate"/>
            </w:r>
            <w:r>
              <w:rPr>
                <w:noProof/>
                <w:webHidden/>
              </w:rPr>
              <w:t>2</w:t>
            </w:r>
            <w:r>
              <w:rPr>
                <w:noProof/>
                <w:webHidden/>
              </w:rPr>
              <w:fldChar w:fldCharType="end"/>
            </w:r>
          </w:hyperlink>
        </w:p>
        <w:p w:rsidR="00FB36BF" w:rsidRDefault="00FB36BF">
          <w:pPr>
            <w:pStyle w:val="21"/>
            <w:tabs>
              <w:tab w:val="right" w:leader="dot" w:pos="8296"/>
            </w:tabs>
            <w:rPr>
              <w:noProof/>
            </w:rPr>
          </w:pPr>
          <w:hyperlink w:anchor="_Toc377633422" w:history="1">
            <w:r w:rsidRPr="0048130A">
              <w:rPr>
                <w:rStyle w:val="a9"/>
                <w:rFonts w:hint="eastAsia"/>
                <w:noProof/>
              </w:rPr>
              <w:t>（二）</w:t>
            </w:r>
            <w:r w:rsidRPr="0048130A">
              <w:rPr>
                <w:rStyle w:val="a9"/>
                <w:rFonts w:hint="eastAsia"/>
                <w:noProof/>
              </w:rPr>
              <w:t xml:space="preserve"> </w:t>
            </w:r>
            <w:r w:rsidRPr="0048130A">
              <w:rPr>
                <w:rStyle w:val="a9"/>
                <w:rFonts w:hint="eastAsia"/>
                <w:noProof/>
              </w:rPr>
              <w:t>建立以全面质量管理为核心的教学质量保障体系</w:t>
            </w:r>
            <w:r>
              <w:rPr>
                <w:noProof/>
                <w:webHidden/>
              </w:rPr>
              <w:tab/>
            </w:r>
            <w:r>
              <w:rPr>
                <w:noProof/>
                <w:webHidden/>
              </w:rPr>
              <w:fldChar w:fldCharType="begin"/>
            </w:r>
            <w:r>
              <w:rPr>
                <w:noProof/>
                <w:webHidden/>
              </w:rPr>
              <w:instrText xml:space="preserve"> PAGEREF _Toc377633422 \h </w:instrText>
            </w:r>
            <w:r>
              <w:rPr>
                <w:noProof/>
                <w:webHidden/>
              </w:rPr>
            </w:r>
            <w:r>
              <w:rPr>
                <w:noProof/>
                <w:webHidden/>
              </w:rPr>
              <w:fldChar w:fldCharType="separate"/>
            </w:r>
            <w:r>
              <w:rPr>
                <w:noProof/>
                <w:webHidden/>
              </w:rPr>
              <w:t>3</w:t>
            </w:r>
            <w:r>
              <w:rPr>
                <w:noProof/>
                <w:webHidden/>
              </w:rPr>
              <w:fldChar w:fldCharType="end"/>
            </w:r>
          </w:hyperlink>
        </w:p>
        <w:p w:rsidR="00FB36BF" w:rsidRDefault="00FB36BF">
          <w:pPr>
            <w:pStyle w:val="21"/>
            <w:tabs>
              <w:tab w:val="right" w:leader="dot" w:pos="8296"/>
            </w:tabs>
            <w:rPr>
              <w:noProof/>
            </w:rPr>
          </w:pPr>
          <w:hyperlink w:anchor="_Toc377633423" w:history="1">
            <w:r w:rsidRPr="0048130A">
              <w:rPr>
                <w:rStyle w:val="a9"/>
                <w:rFonts w:hint="eastAsia"/>
                <w:noProof/>
              </w:rPr>
              <w:t>（三）</w:t>
            </w:r>
            <w:r w:rsidRPr="0048130A">
              <w:rPr>
                <w:rStyle w:val="a9"/>
                <w:rFonts w:hint="eastAsia"/>
                <w:noProof/>
              </w:rPr>
              <w:t xml:space="preserve"> </w:t>
            </w:r>
            <w:r w:rsidRPr="0048130A">
              <w:rPr>
                <w:rStyle w:val="a9"/>
                <w:rFonts w:hint="eastAsia"/>
                <w:noProof/>
              </w:rPr>
              <w:t>搭建智慧服务的立体式教学信息化平台</w:t>
            </w:r>
            <w:r>
              <w:rPr>
                <w:noProof/>
                <w:webHidden/>
              </w:rPr>
              <w:tab/>
            </w:r>
            <w:r>
              <w:rPr>
                <w:noProof/>
                <w:webHidden/>
              </w:rPr>
              <w:fldChar w:fldCharType="begin"/>
            </w:r>
            <w:r>
              <w:rPr>
                <w:noProof/>
                <w:webHidden/>
              </w:rPr>
              <w:instrText xml:space="preserve"> PAGEREF _Toc377633423 \h </w:instrText>
            </w:r>
            <w:r>
              <w:rPr>
                <w:noProof/>
                <w:webHidden/>
              </w:rPr>
            </w:r>
            <w:r>
              <w:rPr>
                <w:noProof/>
                <w:webHidden/>
              </w:rPr>
              <w:fldChar w:fldCharType="separate"/>
            </w:r>
            <w:r>
              <w:rPr>
                <w:noProof/>
                <w:webHidden/>
              </w:rPr>
              <w:t>3</w:t>
            </w:r>
            <w:r>
              <w:rPr>
                <w:noProof/>
                <w:webHidden/>
              </w:rPr>
              <w:fldChar w:fldCharType="end"/>
            </w:r>
          </w:hyperlink>
        </w:p>
        <w:p w:rsidR="00FB36BF" w:rsidRDefault="00FB36BF">
          <w:pPr>
            <w:pStyle w:val="21"/>
            <w:tabs>
              <w:tab w:val="right" w:leader="dot" w:pos="8296"/>
            </w:tabs>
            <w:rPr>
              <w:noProof/>
            </w:rPr>
          </w:pPr>
          <w:hyperlink w:anchor="_Toc377633424" w:history="1">
            <w:r w:rsidRPr="0048130A">
              <w:rPr>
                <w:rStyle w:val="a9"/>
                <w:rFonts w:hint="eastAsia"/>
                <w:noProof/>
              </w:rPr>
              <w:t>（四）</w:t>
            </w:r>
            <w:r w:rsidRPr="0048130A">
              <w:rPr>
                <w:rStyle w:val="a9"/>
                <w:rFonts w:hint="eastAsia"/>
                <w:noProof/>
              </w:rPr>
              <w:t xml:space="preserve"> </w:t>
            </w:r>
            <w:r w:rsidRPr="0048130A">
              <w:rPr>
                <w:rStyle w:val="a9"/>
                <w:rFonts w:hint="eastAsia"/>
                <w:noProof/>
              </w:rPr>
              <w:t>夯实教学基础，形成一批优质教学资源</w:t>
            </w:r>
            <w:r>
              <w:rPr>
                <w:noProof/>
                <w:webHidden/>
              </w:rPr>
              <w:tab/>
            </w:r>
            <w:r>
              <w:rPr>
                <w:noProof/>
                <w:webHidden/>
              </w:rPr>
              <w:fldChar w:fldCharType="begin"/>
            </w:r>
            <w:r>
              <w:rPr>
                <w:noProof/>
                <w:webHidden/>
              </w:rPr>
              <w:instrText xml:space="preserve"> PAGEREF _Toc377633424 \h </w:instrText>
            </w:r>
            <w:r>
              <w:rPr>
                <w:noProof/>
                <w:webHidden/>
              </w:rPr>
            </w:r>
            <w:r>
              <w:rPr>
                <w:noProof/>
                <w:webHidden/>
              </w:rPr>
              <w:fldChar w:fldCharType="separate"/>
            </w:r>
            <w:r>
              <w:rPr>
                <w:noProof/>
                <w:webHidden/>
              </w:rPr>
              <w:t>4</w:t>
            </w:r>
            <w:r>
              <w:rPr>
                <w:noProof/>
                <w:webHidden/>
              </w:rPr>
              <w:fldChar w:fldCharType="end"/>
            </w:r>
          </w:hyperlink>
        </w:p>
        <w:p w:rsidR="00FB36BF" w:rsidRDefault="00FB36BF">
          <w:pPr>
            <w:pStyle w:val="30"/>
            <w:tabs>
              <w:tab w:val="right" w:leader="dot" w:pos="8296"/>
            </w:tabs>
            <w:rPr>
              <w:noProof/>
            </w:rPr>
          </w:pPr>
          <w:hyperlink w:anchor="_Toc377633425" w:history="1">
            <w:r w:rsidRPr="0048130A">
              <w:rPr>
                <w:rStyle w:val="a9"/>
                <w:noProof/>
              </w:rPr>
              <w:t>1.</w:t>
            </w:r>
            <w:r w:rsidRPr="0048130A">
              <w:rPr>
                <w:rStyle w:val="a9"/>
                <w:rFonts w:hint="eastAsia"/>
                <w:noProof/>
              </w:rPr>
              <w:t xml:space="preserve"> </w:t>
            </w:r>
            <w:r w:rsidRPr="0048130A">
              <w:rPr>
                <w:rStyle w:val="a9"/>
                <w:rFonts w:hint="eastAsia"/>
                <w:noProof/>
              </w:rPr>
              <w:t>不断推进专业优化调整，加强专业内涵建设</w:t>
            </w:r>
            <w:r>
              <w:rPr>
                <w:noProof/>
                <w:webHidden/>
              </w:rPr>
              <w:tab/>
            </w:r>
            <w:r>
              <w:rPr>
                <w:noProof/>
                <w:webHidden/>
              </w:rPr>
              <w:fldChar w:fldCharType="begin"/>
            </w:r>
            <w:r>
              <w:rPr>
                <w:noProof/>
                <w:webHidden/>
              </w:rPr>
              <w:instrText xml:space="preserve"> PAGEREF _Toc377633425 \h </w:instrText>
            </w:r>
            <w:r>
              <w:rPr>
                <w:noProof/>
                <w:webHidden/>
              </w:rPr>
            </w:r>
            <w:r>
              <w:rPr>
                <w:noProof/>
                <w:webHidden/>
              </w:rPr>
              <w:fldChar w:fldCharType="separate"/>
            </w:r>
            <w:r>
              <w:rPr>
                <w:noProof/>
                <w:webHidden/>
              </w:rPr>
              <w:t>4</w:t>
            </w:r>
            <w:r>
              <w:rPr>
                <w:noProof/>
                <w:webHidden/>
              </w:rPr>
              <w:fldChar w:fldCharType="end"/>
            </w:r>
          </w:hyperlink>
        </w:p>
        <w:p w:rsidR="00FB36BF" w:rsidRDefault="00FB36BF">
          <w:pPr>
            <w:pStyle w:val="30"/>
            <w:tabs>
              <w:tab w:val="right" w:leader="dot" w:pos="8296"/>
            </w:tabs>
            <w:rPr>
              <w:noProof/>
            </w:rPr>
          </w:pPr>
          <w:hyperlink w:anchor="_Toc377633426" w:history="1">
            <w:r w:rsidRPr="0048130A">
              <w:rPr>
                <w:rStyle w:val="a9"/>
                <w:noProof/>
              </w:rPr>
              <w:t>2.</w:t>
            </w:r>
            <w:r w:rsidRPr="0048130A">
              <w:rPr>
                <w:rStyle w:val="a9"/>
                <w:rFonts w:hint="eastAsia"/>
                <w:noProof/>
              </w:rPr>
              <w:t xml:space="preserve"> </w:t>
            </w:r>
            <w:r w:rsidRPr="0048130A">
              <w:rPr>
                <w:rStyle w:val="a9"/>
                <w:rFonts w:hint="eastAsia"/>
                <w:noProof/>
              </w:rPr>
              <w:t>开展课程分类建设，逐步推进课程体系建设</w:t>
            </w:r>
            <w:r>
              <w:rPr>
                <w:noProof/>
                <w:webHidden/>
              </w:rPr>
              <w:tab/>
            </w:r>
            <w:r>
              <w:rPr>
                <w:noProof/>
                <w:webHidden/>
              </w:rPr>
              <w:fldChar w:fldCharType="begin"/>
            </w:r>
            <w:r>
              <w:rPr>
                <w:noProof/>
                <w:webHidden/>
              </w:rPr>
              <w:instrText xml:space="preserve"> PAGEREF _Toc377633426 \h </w:instrText>
            </w:r>
            <w:r>
              <w:rPr>
                <w:noProof/>
                <w:webHidden/>
              </w:rPr>
            </w:r>
            <w:r>
              <w:rPr>
                <w:noProof/>
                <w:webHidden/>
              </w:rPr>
              <w:fldChar w:fldCharType="separate"/>
            </w:r>
            <w:r>
              <w:rPr>
                <w:noProof/>
                <w:webHidden/>
              </w:rPr>
              <w:t>5</w:t>
            </w:r>
            <w:r>
              <w:rPr>
                <w:noProof/>
                <w:webHidden/>
              </w:rPr>
              <w:fldChar w:fldCharType="end"/>
            </w:r>
          </w:hyperlink>
        </w:p>
        <w:p w:rsidR="00FB36BF" w:rsidRDefault="00FB36BF">
          <w:pPr>
            <w:pStyle w:val="30"/>
            <w:tabs>
              <w:tab w:val="right" w:leader="dot" w:pos="8296"/>
            </w:tabs>
            <w:rPr>
              <w:noProof/>
            </w:rPr>
          </w:pPr>
          <w:hyperlink w:anchor="_Toc377633427" w:history="1">
            <w:r w:rsidRPr="0048130A">
              <w:rPr>
                <w:rStyle w:val="a9"/>
                <w:noProof/>
              </w:rPr>
              <w:t>3.</w:t>
            </w:r>
            <w:r w:rsidRPr="0048130A">
              <w:rPr>
                <w:rStyle w:val="a9"/>
                <w:rFonts w:hint="eastAsia"/>
                <w:noProof/>
              </w:rPr>
              <w:t xml:space="preserve"> </w:t>
            </w:r>
            <w:r w:rsidRPr="0048130A">
              <w:rPr>
                <w:rStyle w:val="a9"/>
                <w:rFonts w:hint="eastAsia"/>
                <w:noProof/>
              </w:rPr>
              <w:t>打造精品教材，形成立体化教材体系</w:t>
            </w:r>
            <w:r>
              <w:rPr>
                <w:noProof/>
                <w:webHidden/>
              </w:rPr>
              <w:tab/>
            </w:r>
            <w:r>
              <w:rPr>
                <w:noProof/>
                <w:webHidden/>
              </w:rPr>
              <w:fldChar w:fldCharType="begin"/>
            </w:r>
            <w:r>
              <w:rPr>
                <w:noProof/>
                <w:webHidden/>
              </w:rPr>
              <w:instrText xml:space="preserve"> PAGEREF _Toc377633427 \h </w:instrText>
            </w:r>
            <w:r>
              <w:rPr>
                <w:noProof/>
                <w:webHidden/>
              </w:rPr>
            </w:r>
            <w:r>
              <w:rPr>
                <w:noProof/>
                <w:webHidden/>
              </w:rPr>
              <w:fldChar w:fldCharType="separate"/>
            </w:r>
            <w:r>
              <w:rPr>
                <w:noProof/>
                <w:webHidden/>
              </w:rPr>
              <w:t>6</w:t>
            </w:r>
            <w:r>
              <w:rPr>
                <w:noProof/>
                <w:webHidden/>
              </w:rPr>
              <w:fldChar w:fldCharType="end"/>
            </w:r>
          </w:hyperlink>
        </w:p>
        <w:p w:rsidR="00FB36BF" w:rsidRDefault="00FB36BF">
          <w:pPr>
            <w:pStyle w:val="30"/>
            <w:tabs>
              <w:tab w:val="right" w:leader="dot" w:pos="8296"/>
            </w:tabs>
            <w:rPr>
              <w:noProof/>
            </w:rPr>
          </w:pPr>
          <w:hyperlink w:anchor="_Toc377633428" w:history="1">
            <w:r w:rsidRPr="0048130A">
              <w:rPr>
                <w:rStyle w:val="a9"/>
                <w:noProof/>
              </w:rPr>
              <w:t>4.</w:t>
            </w:r>
            <w:r w:rsidRPr="0048130A">
              <w:rPr>
                <w:rStyle w:val="a9"/>
                <w:rFonts w:hint="eastAsia"/>
                <w:noProof/>
              </w:rPr>
              <w:t xml:space="preserve"> </w:t>
            </w:r>
            <w:r w:rsidRPr="0048130A">
              <w:rPr>
                <w:rStyle w:val="a9"/>
                <w:rFonts w:hint="eastAsia"/>
                <w:noProof/>
              </w:rPr>
              <w:t>加快实践教学体系建设</w:t>
            </w:r>
            <w:r>
              <w:rPr>
                <w:noProof/>
                <w:webHidden/>
              </w:rPr>
              <w:tab/>
            </w:r>
            <w:r>
              <w:rPr>
                <w:noProof/>
                <w:webHidden/>
              </w:rPr>
              <w:fldChar w:fldCharType="begin"/>
            </w:r>
            <w:r>
              <w:rPr>
                <w:noProof/>
                <w:webHidden/>
              </w:rPr>
              <w:instrText xml:space="preserve"> PAGEREF _Toc377633428 \h </w:instrText>
            </w:r>
            <w:r>
              <w:rPr>
                <w:noProof/>
                <w:webHidden/>
              </w:rPr>
            </w:r>
            <w:r>
              <w:rPr>
                <w:noProof/>
                <w:webHidden/>
              </w:rPr>
              <w:fldChar w:fldCharType="separate"/>
            </w:r>
            <w:r>
              <w:rPr>
                <w:noProof/>
                <w:webHidden/>
              </w:rPr>
              <w:t>7</w:t>
            </w:r>
            <w:r>
              <w:rPr>
                <w:noProof/>
                <w:webHidden/>
              </w:rPr>
              <w:fldChar w:fldCharType="end"/>
            </w:r>
          </w:hyperlink>
        </w:p>
        <w:p w:rsidR="00FB36BF" w:rsidRDefault="00FB36BF">
          <w:pPr>
            <w:pStyle w:val="30"/>
            <w:tabs>
              <w:tab w:val="right" w:leader="dot" w:pos="8296"/>
            </w:tabs>
            <w:rPr>
              <w:noProof/>
            </w:rPr>
          </w:pPr>
          <w:hyperlink w:anchor="_Toc377633429" w:history="1">
            <w:r w:rsidRPr="0048130A">
              <w:rPr>
                <w:rStyle w:val="a9"/>
                <w:noProof/>
              </w:rPr>
              <w:t>5.</w:t>
            </w:r>
            <w:r w:rsidRPr="0048130A">
              <w:rPr>
                <w:rStyle w:val="a9"/>
                <w:rFonts w:hint="eastAsia"/>
                <w:noProof/>
              </w:rPr>
              <w:t xml:space="preserve"> </w:t>
            </w:r>
            <w:r w:rsidRPr="0048130A">
              <w:rPr>
                <w:rStyle w:val="a9"/>
                <w:rFonts w:hint="eastAsia"/>
                <w:noProof/>
              </w:rPr>
              <w:t>加强教师队伍建设，提高教师教学能力</w:t>
            </w:r>
            <w:r>
              <w:rPr>
                <w:noProof/>
                <w:webHidden/>
              </w:rPr>
              <w:tab/>
            </w:r>
            <w:r>
              <w:rPr>
                <w:noProof/>
                <w:webHidden/>
              </w:rPr>
              <w:fldChar w:fldCharType="begin"/>
            </w:r>
            <w:r>
              <w:rPr>
                <w:noProof/>
                <w:webHidden/>
              </w:rPr>
              <w:instrText xml:space="preserve"> PAGEREF _Toc377633429 \h </w:instrText>
            </w:r>
            <w:r>
              <w:rPr>
                <w:noProof/>
                <w:webHidden/>
              </w:rPr>
            </w:r>
            <w:r>
              <w:rPr>
                <w:noProof/>
                <w:webHidden/>
              </w:rPr>
              <w:fldChar w:fldCharType="separate"/>
            </w:r>
            <w:r>
              <w:rPr>
                <w:noProof/>
                <w:webHidden/>
              </w:rPr>
              <w:t>7</w:t>
            </w:r>
            <w:r>
              <w:rPr>
                <w:noProof/>
                <w:webHidden/>
              </w:rPr>
              <w:fldChar w:fldCharType="end"/>
            </w:r>
          </w:hyperlink>
        </w:p>
        <w:p w:rsidR="00FB36BF" w:rsidRDefault="00FB36BF">
          <w:pPr>
            <w:pStyle w:val="30"/>
            <w:tabs>
              <w:tab w:val="right" w:leader="dot" w:pos="8296"/>
            </w:tabs>
            <w:rPr>
              <w:noProof/>
            </w:rPr>
          </w:pPr>
          <w:hyperlink w:anchor="_Toc377633430" w:history="1">
            <w:r w:rsidRPr="0048130A">
              <w:rPr>
                <w:rStyle w:val="a9"/>
                <w:noProof/>
              </w:rPr>
              <w:t>6.</w:t>
            </w:r>
            <w:r w:rsidRPr="0048130A">
              <w:rPr>
                <w:rStyle w:val="a9"/>
                <w:rFonts w:hint="eastAsia"/>
                <w:noProof/>
              </w:rPr>
              <w:t xml:space="preserve"> </w:t>
            </w:r>
            <w:r w:rsidRPr="0048130A">
              <w:rPr>
                <w:rStyle w:val="a9"/>
                <w:rFonts w:hint="eastAsia"/>
                <w:noProof/>
              </w:rPr>
              <w:t>推进国际化教育，增强学生的国际视野和国际竞争力</w:t>
            </w:r>
            <w:r>
              <w:rPr>
                <w:noProof/>
                <w:webHidden/>
              </w:rPr>
              <w:tab/>
            </w:r>
            <w:r>
              <w:rPr>
                <w:noProof/>
                <w:webHidden/>
              </w:rPr>
              <w:fldChar w:fldCharType="begin"/>
            </w:r>
            <w:r>
              <w:rPr>
                <w:noProof/>
                <w:webHidden/>
              </w:rPr>
              <w:instrText xml:space="preserve"> PAGEREF _Toc377633430 \h </w:instrText>
            </w:r>
            <w:r>
              <w:rPr>
                <w:noProof/>
                <w:webHidden/>
              </w:rPr>
            </w:r>
            <w:r>
              <w:rPr>
                <w:noProof/>
                <w:webHidden/>
              </w:rPr>
              <w:fldChar w:fldCharType="separate"/>
            </w:r>
            <w:r>
              <w:rPr>
                <w:noProof/>
                <w:webHidden/>
              </w:rPr>
              <w:t>8</w:t>
            </w:r>
            <w:r>
              <w:rPr>
                <w:noProof/>
                <w:webHidden/>
              </w:rPr>
              <w:fldChar w:fldCharType="end"/>
            </w:r>
          </w:hyperlink>
        </w:p>
        <w:p w:rsidR="00FB36BF" w:rsidRDefault="00FB36BF">
          <w:pPr>
            <w:pStyle w:val="11"/>
            <w:tabs>
              <w:tab w:val="right" w:leader="dot" w:pos="8296"/>
            </w:tabs>
            <w:rPr>
              <w:noProof/>
            </w:rPr>
          </w:pPr>
          <w:hyperlink w:anchor="_Toc377633431" w:history="1">
            <w:r w:rsidRPr="0048130A">
              <w:rPr>
                <w:rStyle w:val="a9"/>
                <w:rFonts w:hint="eastAsia"/>
                <w:noProof/>
              </w:rPr>
              <w:t>二、</w:t>
            </w:r>
            <w:r w:rsidRPr="0048130A">
              <w:rPr>
                <w:rStyle w:val="a9"/>
                <w:rFonts w:hint="eastAsia"/>
                <w:noProof/>
              </w:rPr>
              <w:t xml:space="preserve"> </w:t>
            </w:r>
            <w:r w:rsidRPr="0048130A">
              <w:rPr>
                <w:rStyle w:val="a9"/>
                <w:rFonts w:hint="eastAsia"/>
                <w:noProof/>
              </w:rPr>
              <w:t>学校本科人才培养工作面临的形势和挑战</w:t>
            </w:r>
            <w:r>
              <w:rPr>
                <w:noProof/>
                <w:webHidden/>
              </w:rPr>
              <w:tab/>
            </w:r>
            <w:r>
              <w:rPr>
                <w:noProof/>
                <w:webHidden/>
              </w:rPr>
              <w:fldChar w:fldCharType="begin"/>
            </w:r>
            <w:r>
              <w:rPr>
                <w:noProof/>
                <w:webHidden/>
              </w:rPr>
              <w:instrText xml:space="preserve"> PAGEREF _Toc377633431 \h </w:instrText>
            </w:r>
            <w:r>
              <w:rPr>
                <w:noProof/>
                <w:webHidden/>
              </w:rPr>
            </w:r>
            <w:r>
              <w:rPr>
                <w:noProof/>
                <w:webHidden/>
              </w:rPr>
              <w:fldChar w:fldCharType="separate"/>
            </w:r>
            <w:r>
              <w:rPr>
                <w:noProof/>
                <w:webHidden/>
              </w:rPr>
              <w:t>9</w:t>
            </w:r>
            <w:r>
              <w:rPr>
                <w:noProof/>
                <w:webHidden/>
              </w:rPr>
              <w:fldChar w:fldCharType="end"/>
            </w:r>
          </w:hyperlink>
        </w:p>
        <w:p w:rsidR="00FB36BF" w:rsidRDefault="00FB36BF">
          <w:pPr>
            <w:pStyle w:val="21"/>
            <w:tabs>
              <w:tab w:val="right" w:leader="dot" w:pos="8296"/>
            </w:tabs>
            <w:rPr>
              <w:noProof/>
            </w:rPr>
          </w:pPr>
          <w:hyperlink w:anchor="_Toc377633432" w:history="1">
            <w:r w:rsidRPr="0048130A">
              <w:rPr>
                <w:rStyle w:val="a9"/>
                <w:rFonts w:hint="eastAsia"/>
                <w:noProof/>
              </w:rPr>
              <w:t>（一）</w:t>
            </w:r>
            <w:r w:rsidRPr="0048130A">
              <w:rPr>
                <w:rStyle w:val="a9"/>
                <w:rFonts w:hint="eastAsia"/>
                <w:noProof/>
              </w:rPr>
              <w:t xml:space="preserve"> </w:t>
            </w:r>
            <w:r w:rsidRPr="0048130A">
              <w:rPr>
                <w:rStyle w:val="a9"/>
                <w:rFonts w:hint="eastAsia"/>
                <w:noProof/>
              </w:rPr>
              <w:t>当前我校人才培养面临的新形势</w:t>
            </w:r>
            <w:r>
              <w:rPr>
                <w:noProof/>
                <w:webHidden/>
              </w:rPr>
              <w:tab/>
            </w:r>
            <w:r>
              <w:rPr>
                <w:noProof/>
                <w:webHidden/>
              </w:rPr>
              <w:fldChar w:fldCharType="begin"/>
            </w:r>
            <w:r>
              <w:rPr>
                <w:noProof/>
                <w:webHidden/>
              </w:rPr>
              <w:instrText xml:space="preserve"> PAGEREF _Toc377633432 \h </w:instrText>
            </w:r>
            <w:r>
              <w:rPr>
                <w:noProof/>
                <w:webHidden/>
              </w:rPr>
            </w:r>
            <w:r>
              <w:rPr>
                <w:noProof/>
                <w:webHidden/>
              </w:rPr>
              <w:fldChar w:fldCharType="separate"/>
            </w:r>
            <w:r>
              <w:rPr>
                <w:noProof/>
                <w:webHidden/>
              </w:rPr>
              <w:t>9</w:t>
            </w:r>
            <w:r>
              <w:rPr>
                <w:noProof/>
                <w:webHidden/>
              </w:rPr>
              <w:fldChar w:fldCharType="end"/>
            </w:r>
          </w:hyperlink>
        </w:p>
        <w:p w:rsidR="00FB36BF" w:rsidRDefault="00FB36BF">
          <w:pPr>
            <w:pStyle w:val="21"/>
            <w:tabs>
              <w:tab w:val="right" w:leader="dot" w:pos="8296"/>
            </w:tabs>
            <w:rPr>
              <w:noProof/>
            </w:rPr>
          </w:pPr>
          <w:hyperlink w:anchor="_Toc377633433" w:history="1">
            <w:r w:rsidRPr="0048130A">
              <w:rPr>
                <w:rStyle w:val="a9"/>
                <w:rFonts w:hint="eastAsia"/>
                <w:noProof/>
              </w:rPr>
              <w:t>（二）</w:t>
            </w:r>
            <w:r w:rsidRPr="0048130A">
              <w:rPr>
                <w:rStyle w:val="a9"/>
                <w:rFonts w:hint="eastAsia"/>
                <w:noProof/>
              </w:rPr>
              <w:t xml:space="preserve"> </w:t>
            </w:r>
            <w:r w:rsidRPr="0048130A">
              <w:rPr>
                <w:rStyle w:val="a9"/>
                <w:rFonts w:hint="eastAsia"/>
                <w:noProof/>
              </w:rPr>
              <w:t>国内外高等教育的发展趋势</w:t>
            </w:r>
            <w:r>
              <w:rPr>
                <w:noProof/>
                <w:webHidden/>
              </w:rPr>
              <w:tab/>
            </w:r>
            <w:r>
              <w:rPr>
                <w:noProof/>
                <w:webHidden/>
              </w:rPr>
              <w:fldChar w:fldCharType="begin"/>
            </w:r>
            <w:r>
              <w:rPr>
                <w:noProof/>
                <w:webHidden/>
              </w:rPr>
              <w:instrText xml:space="preserve"> PAGEREF _Toc377633433 \h </w:instrText>
            </w:r>
            <w:r>
              <w:rPr>
                <w:noProof/>
                <w:webHidden/>
              </w:rPr>
            </w:r>
            <w:r>
              <w:rPr>
                <w:noProof/>
                <w:webHidden/>
              </w:rPr>
              <w:fldChar w:fldCharType="separate"/>
            </w:r>
            <w:r>
              <w:rPr>
                <w:noProof/>
                <w:webHidden/>
              </w:rPr>
              <w:t>11</w:t>
            </w:r>
            <w:r>
              <w:rPr>
                <w:noProof/>
                <w:webHidden/>
              </w:rPr>
              <w:fldChar w:fldCharType="end"/>
            </w:r>
          </w:hyperlink>
        </w:p>
        <w:p w:rsidR="00FB36BF" w:rsidRDefault="00FB36BF">
          <w:pPr>
            <w:pStyle w:val="21"/>
            <w:tabs>
              <w:tab w:val="right" w:leader="dot" w:pos="8296"/>
            </w:tabs>
            <w:rPr>
              <w:noProof/>
            </w:rPr>
          </w:pPr>
          <w:hyperlink w:anchor="_Toc377633434" w:history="1">
            <w:r w:rsidRPr="0048130A">
              <w:rPr>
                <w:rStyle w:val="a9"/>
                <w:rFonts w:hint="eastAsia"/>
                <w:noProof/>
              </w:rPr>
              <w:t>（三）</w:t>
            </w:r>
            <w:r w:rsidRPr="0048130A">
              <w:rPr>
                <w:rStyle w:val="a9"/>
                <w:rFonts w:hint="eastAsia"/>
                <w:noProof/>
              </w:rPr>
              <w:t xml:space="preserve"> </w:t>
            </w:r>
            <w:r w:rsidRPr="0048130A">
              <w:rPr>
                <w:rStyle w:val="a9"/>
                <w:rFonts w:hint="eastAsia"/>
                <w:noProof/>
              </w:rPr>
              <w:t>我校本科人才培养面临的主要问题</w:t>
            </w:r>
            <w:r>
              <w:rPr>
                <w:noProof/>
                <w:webHidden/>
              </w:rPr>
              <w:tab/>
            </w:r>
            <w:r>
              <w:rPr>
                <w:noProof/>
                <w:webHidden/>
              </w:rPr>
              <w:fldChar w:fldCharType="begin"/>
            </w:r>
            <w:r>
              <w:rPr>
                <w:noProof/>
                <w:webHidden/>
              </w:rPr>
              <w:instrText xml:space="preserve"> PAGEREF _Toc377633434 \h </w:instrText>
            </w:r>
            <w:r>
              <w:rPr>
                <w:noProof/>
                <w:webHidden/>
              </w:rPr>
            </w:r>
            <w:r>
              <w:rPr>
                <w:noProof/>
                <w:webHidden/>
              </w:rPr>
              <w:fldChar w:fldCharType="separate"/>
            </w:r>
            <w:r>
              <w:rPr>
                <w:noProof/>
                <w:webHidden/>
              </w:rPr>
              <w:t>12</w:t>
            </w:r>
            <w:r>
              <w:rPr>
                <w:noProof/>
                <w:webHidden/>
              </w:rPr>
              <w:fldChar w:fldCharType="end"/>
            </w:r>
          </w:hyperlink>
        </w:p>
        <w:p w:rsidR="00FB36BF" w:rsidRDefault="00FB36BF">
          <w:pPr>
            <w:pStyle w:val="11"/>
            <w:tabs>
              <w:tab w:val="right" w:leader="dot" w:pos="8296"/>
            </w:tabs>
            <w:rPr>
              <w:noProof/>
            </w:rPr>
          </w:pPr>
          <w:hyperlink w:anchor="_Toc377633435" w:history="1">
            <w:r w:rsidRPr="0048130A">
              <w:rPr>
                <w:rStyle w:val="a9"/>
                <w:rFonts w:hint="eastAsia"/>
                <w:noProof/>
              </w:rPr>
              <w:t>三、</w:t>
            </w:r>
            <w:r w:rsidRPr="0048130A">
              <w:rPr>
                <w:rStyle w:val="a9"/>
                <w:rFonts w:hint="eastAsia"/>
                <w:noProof/>
              </w:rPr>
              <w:t xml:space="preserve"> </w:t>
            </w:r>
            <w:r w:rsidRPr="0048130A">
              <w:rPr>
                <w:rStyle w:val="a9"/>
                <w:rFonts w:hint="eastAsia"/>
                <w:noProof/>
              </w:rPr>
              <w:t>深化教育教学改革，加强迎评建设，全面提高人才培养质量</w:t>
            </w:r>
            <w:r>
              <w:rPr>
                <w:noProof/>
                <w:webHidden/>
              </w:rPr>
              <w:tab/>
            </w:r>
            <w:r>
              <w:rPr>
                <w:noProof/>
                <w:webHidden/>
              </w:rPr>
              <w:fldChar w:fldCharType="begin"/>
            </w:r>
            <w:r>
              <w:rPr>
                <w:noProof/>
                <w:webHidden/>
              </w:rPr>
              <w:instrText xml:space="preserve"> PAGEREF _Toc377633435 \h </w:instrText>
            </w:r>
            <w:r>
              <w:rPr>
                <w:noProof/>
                <w:webHidden/>
              </w:rPr>
            </w:r>
            <w:r>
              <w:rPr>
                <w:noProof/>
                <w:webHidden/>
              </w:rPr>
              <w:fldChar w:fldCharType="separate"/>
            </w:r>
            <w:r>
              <w:rPr>
                <w:noProof/>
                <w:webHidden/>
              </w:rPr>
              <w:t>14</w:t>
            </w:r>
            <w:r>
              <w:rPr>
                <w:noProof/>
                <w:webHidden/>
              </w:rPr>
              <w:fldChar w:fldCharType="end"/>
            </w:r>
          </w:hyperlink>
        </w:p>
        <w:p w:rsidR="00FB36BF" w:rsidRDefault="00FB36BF">
          <w:pPr>
            <w:pStyle w:val="21"/>
            <w:tabs>
              <w:tab w:val="right" w:leader="dot" w:pos="8296"/>
            </w:tabs>
            <w:rPr>
              <w:noProof/>
            </w:rPr>
          </w:pPr>
          <w:hyperlink w:anchor="_Toc377633436" w:history="1">
            <w:r w:rsidRPr="0048130A">
              <w:rPr>
                <w:rStyle w:val="a9"/>
                <w:rFonts w:hint="eastAsia"/>
                <w:noProof/>
              </w:rPr>
              <w:t>（一）</w:t>
            </w:r>
            <w:r w:rsidRPr="0048130A">
              <w:rPr>
                <w:rStyle w:val="a9"/>
                <w:rFonts w:hint="eastAsia"/>
                <w:noProof/>
              </w:rPr>
              <w:t xml:space="preserve"> </w:t>
            </w:r>
            <w:r w:rsidRPr="0048130A">
              <w:rPr>
                <w:rStyle w:val="a9"/>
                <w:rFonts w:hint="eastAsia"/>
                <w:noProof/>
              </w:rPr>
              <w:t>瞄准审核评估核心任务，打好迎评建设攻坚战</w:t>
            </w:r>
            <w:r>
              <w:rPr>
                <w:noProof/>
                <w:webHidden/>
              </w:rPr>
              <w:tab/>
            </w:r>
            <w:r>
              <w:rPr>
                <w:noProof/>
                <w:webHidden/>
              </w:rPr>
              <w:fldChar w:fldCharType="begin"/>
            </w:r>
            <w:r>
              <w:rPr>
                <w:noProof/>
                <w:webHidden/>
              </w:rPr>
              <w:instrText xml:space="preserve"> PAGEREF _Toc377633436 \h </w:instrText>
            </w:r>
            <w:r>
              <w:rPr>
                <w:noProof/>
                <w:webHidden/>
              </w:rPr>
            </w:r>
            <w:r>
              <w:rPr>
                <w:noProof/>
                <w:webHidden/>
              </w:rPr>
              <w:fldChar w:fldCharType="separate"/>
            </w:r>
            <w:r>
              <w:rPr>
                <w:noProof/>
                <w:webHidden/>
              </w:rPr>
              <w:t>14</w:t>
            </w:r>
            <w:r>
              <w:rPr>
                <w:noProof/>
                <w:webHidden/>
              </w:rPr>
              <w:fldChar w:fldCharType="end"/>
            </w:r>
          </w:hyperlink>
        </w:p>
        <w:p w:rsidR="00FB36BF" w:rsidRDefault="00FB36BF">
          <w:pPr>
            <w:pStyle w:val="30"/>
            <w:tabs>
              <w:tab w:val="right" w:leader="dot" w:pos="8296"/>
            </w:tabs>
            <w:rPr>
              <w:noProof/>
            </w:rPr>
          </w:pPr>
          <w:hyperlink w:anchor="_Toc377633437" w:history="1">
            <w:r w:rsidRPr="0048130A">
              <w:rPr>
                <w:rStyle w:val="a9"/>
                <w:noProof/>
              </w:rPr>
              <w:t>1</w:t>
            </w:r>
            <w:r w:rsidRPr="0048130A">
              <w:rPr>
                <w:rStyle w:val="a9"/>
                <w:rFonts w:hint="eastAsia"/>
                <w:noProof/>
              </w:rPr>
              <w:t>、评估对我校人才培养的意义与作用</w:t>
            </w:r>
            <w:r>
              <w:rPr>
                <w:noProof/>
                <w:webHidden/>
              </w:rPr>
              <w:tab/>
            </w:r>
            <w:r>
              <w:rPr>
                <w:noProof/>
                <w:webHidden/>
              </w:rPr>
              <w:fldChar w:fldCharType="begin"/>
            </w:r>
            <w:r>
              <w:rPr>
                <w:noProof/>
                <w:webHidden/>
              </w:rPr>
              <w:instrText xml:space="preserve"> PAGEREF _Toc377633437 \h </w:instrText>
            </w:r>
            <w:r>
              <w:rPr>
                <w:noProof/>
                <w:webHidden/>
              </w:rPr>
            </w:r>
            <w:r>
              <w:rPr>
                <w:noProof/>
                <w:webHidden/>
              </w:rPr>
              <w:fldChar w:fldCharType="separate"/>
            </w:r>
            <w:r>
              <w:rPr>
                <w:noProof/>
                <w:webHidden/>
              </w:rPr>
              <w:t>14</w:t>
            </w:r>
            <w:r>
              <w:rPr>
                <w:noProof/>
                <w:webHidden/>
              </w:rPr>
              <w:fldChar w:fldCharType="end"/>
            </w:r>
          </w:hyperlink>
        </w:p>
        <w:p w:rsidR="00FB36BF" w:rsidRDefault="00FB36BF">
          <w:pPr>
            <w:pStyle w:val="30"/>
            <w:tabs>
              <w:tab w:val="right" w:leader="dot" w:pos="8296"/>
            </w:tabs>
            <w:rPr>
              <w:noProof/>
            </w:rPr>
          </w:pPr>
          <w:hyperlink w:anchor="_Toc377633438" w:history="1">
            <w:r w:rsidRPr="0048130A">
              <w:rPr>
                <w:rStyle w:val="a9"/>
                <w:noProof/>
              </w:rPr>
              <w:t>2</w:t>
            </w:r>
            <w:r w:rsidRPr="0048130A">
              <w:rPr>
                <w:rStyle w:val="a9"/>
                <w:rFonts w:hint="eastAsia"/>
                <w:noProof/>
              </w:rPr>
              <w:t>、评估的核心任务</w:t>
            </w:r>
            <w:r>
              <w:rPr>
                <w:noProof/>
                <w:webHidden/>
              </w:rPr>
              <w:tab/>
            </w:r>
            <w:r>
              <w:rPr>
                <w:noProof/>
                <w:webHidden/>
              </w:rPr>
              <w:fldChar w:fldCharType="begin"/>
            </w:r>
            <w:r>
              <w:rPr>
                <w:noProof/>
                <w:webHidden/>
              </w:rPr>
              <w:instrText xml:space="preserve"> PAGEREF _Toc377633438 \h </w:instrText>
            </w:r>
            <w:r>
              <w:rPr>
                <w:noProof/>
                <w:webHidden/>
              </w:rPr>
            </w:r>
            <w:r>
              <w:rPr>
                <w:noProof/>
                <w:webHidden/>
              </w:rPr>
              <w:fldChar w:fldCharType="separate"/>
            </w:r>
            <w:r>
              <w:rPr>
                <w:noProof/>
                <w:webHidden/>
              </w:rPr>
              <w:t>15</w:t>
            </w:r>
            <w:r>
              <w:rPr>
                <w:noProof/>
                <w:webHidden/>
              </w:rPr>
              <w:fldChar w:fldCharType="end"/>
            </w:r>
          </w:hyperlink>
        </w:p>
        <w:p w:rsidR="00FB36BF" w:rsidRDefault="00FB36BF">
          <w:pPr>
            <w:pStyle w:val="21"/>
            <w:tabs>
              <w:tab w:val="right" w:leader="dot" w:pos="8296"/>
            </w:tabs>
            <w:rPr>
              <w:noProof/>
            </w:rPr>
          </w:pPr>
          <w:hyperlink w:anchor="_Toc377633439" w:history="1">
            <w:r w:rsidRPr="0048130A">
              <w:rPr>
                <w:rStyle w:val="a9"/>
                <w:rFonts w:hint="eastAsia"/>
                <w:noProof/>
              </w:rPr>
              <w:t>（二）</w:t>
            </w:r>
            <w:r w:rsidRPr="0048130A">
              <w:rPr>
                <w:rStyle w:val="a9"/>
                <w:rFonts w:hint="eastAsia"/>
                <w:noProof/>
              </w:rPr>
              <w:t xml:space="preserve"> </w:t>
            </w:r>
            <w:r w:rsidRPr="0048130A">
              <w:rPr>
                <w:rStyle w:val="a9"/>
                <w:rFonts w:hint="eastAsia"/>
                <w:noProof/>
              </w:rPr>
              <w:t>围绕“顶层设计</w:t>
            </w:r>
            <w:r w:rsidRPr="0048130A">
              <w:rPr>
                <w:rStyle w:val="a9"/>
                <w:noProof/>
              </w:rPr>
              <w:t>”</w:t>
            </w:r>
            <w:r w:rsidRPr="0048130A">
              <w:rPr>
                <w:rStyle w:val="a9"/>
                <w:rFonts w:hint="eastAsia"/>
                <w:noProof/>
              </w:rPr>
              <w:t>思路，全面落实质量建设若干举措</w:t>
            </w:r>
            <w:r>
              <w:rPr>
                <w:noProof/>
                <w:webHidden/>
              </w:rPr>
              <w:tab/>
            </w:r>
            <w:r>
              <w:rPr>
                <w:noProof/>
                <w:webHidden/>
              </w:rPr>
              <w:fldChar w:fldCharType="begin"/>
            </w:r>
            <w:r>
              <w:rPr>
                <w:noProof/>
                <w:webHidden/>
              </w:rPr>
              <w:instrText xml:space="preserve"> PAGEREF _Toc377633439 \h </w:instrText>
            </w:r>
            <w:r>
              <w:rPr>
                <w:noProof/>
                <w:webHidden/>
              </w:rPr>
            </w:r>
            <w:r>
              <w:rPr>
                <w:noProof/>
                <w:webHidden/>
              </w:rPr>
              <w:fldChar w:fldCharType="separate"/>
            </w:r>
            <w:r>
              <w:rPr>
                <w:noProof/>
                <w:webHidden/>
              </w:rPr>
              <w:t>16</w:t>
            </w:r>
            <w:r>
              <w:rPr>
                <w:noProof/>
                <w:webHidden/>
              </w:rPr>
              <w:fldChar w:fldCharType="end"/>
            </w:r>
          </w:hyperlink>
        </w:p>
        <w:p w:rsidR="00FB36BF" w:rsidRDefault="00FB36BF">
          <w:pPr>
            <w:pStyle w:val="30"/>
            <w:tabs>
              <w:tab w:val="right" w:leader="dot" w:pos="8296"/>
            </w:tabs>
            <w:rPr>
              <w:noProof/>
            </w:rPr>
          </w:pPr>
          <w:hyperlink w:anchor="_Toc377633440" w:history="1">
            <w:r w:rsidRPr="0048130A">
              <w:rPr>
                <w:rStyle w:val="a9"/>
                <w:noProof/>
              </w:rPr>
              <w:t>1.</w:t>
            </w:r>
            <w:r w:rsidRPr="0048130A">
              <w:rPr>
                <w:rStyle w:val="a9"/>
                <w:rFonts w:hint="eastAsia"/>
                <w:noProof/>
              </w:rPr>
              <w:t xml:space="preserve"> </w:t>
            </w:r>
            <w:r w:rsidRPr="0048130A">
              <w:rPr>
                <w:rStyle w:val="a9"/>
                <w:rFonts w:hint="eastAsia"/>
                <w:noProof/>
              </w:rPr>
              <w:t>深化人才培养模式改革，完善创新人才培养体系</w:t>
            </w:r>
            <w:r>
              <w:rPr>
                <w:noProof/>
                <w:webHidden/>
              </w:rPr>
              <w:tab/>
            </w:r>
            <w:r>
              <w:rPr>
                <w:noProof/>
                <w:webHidden/>
              </w:rPr>
              <w:fldChar w:fldCharType="begin"/>
            </w:r>
            <w:r>
              <w:rPr>
                <w:noProof/>
                <w:webHidden/>
              </w:rPr>
              <w:instrText xml:space="preserve"> PAGEREF _Toc377633440 \h </w:instrText>
            </w:r>
            <w:r>
              <w:rPr>
                <w:noProof/>
                <w:webHidden/>
              </w:rPr>
            </w:r>
            <w:r>
              <w:rPr>
                <w:noProof/>
                <w:webHidden/>
              </w:rPr>
              <w:fldChar w:fldCharType="separate"/>
            </w:r>
            <w:r>
              <w:rPr>
                <w:noProof/>
                <w:webHidden/>
              </w:rPr>
              <w:t>17</w:t>
            </w:r>
            <w:r>
              <w:rPr>
                <w:noProof/>
                <w:webHidden/>
              </w:rPr>
              <w:fldChar w:fldCharType="end"/>
            </w:r>
          </w:hyperlink>
        </w:p>
        <w:p w:rsidR="00FB36BF" w:rsidRDefault="00FB36BF">
          <w:pPr>
            <w:pStyle w:val="30"/>
            <w:tabs>
              <w:tab w:val="right" w:leader="dot" w:pos="8296"/>
            </w:tabs>
            <w:rPr>
              <w:noProof/>
            </w:rPr>
          </w:pPr>
          <w:hyperlink w:anchor="_Toc377633441" w:history="1">
            <w:r w:rsidRPr="0048130A">
              <w:rPr>
                <w:rStyle w:val="a9"/>
                <w:noProof/>
              </w:rPr>
              <w:t>2.</w:t>
            </w:r>
            <w:r w:rsidRPr="0048130A">
              <w:rPr>
                <w:rStyle w:val="a9"/>
                <w:rFonts w:hint="eastAsia"/>
                <w:noProof/>
              </w:rPr>
              <w:t xml:space="preserve"> </w:t>
            </w:r>
            <w:r w:rsidRPr="0048130A">
              <w:rPr>
                <w:rStyle w:val="a9"/>
                <w:rFonts w:hint="eastAsia"/>
                <w:noProof/>
              </w:rPr>
              <w:t>打造理论教学和实践教学两条主线，提高人才培养质量</w:t>
            </w:r>
            <w:r>
              <w:rPr>
                <w:noProof/>
                <w:webHidden/>
              </w:rPr>
              <w:tab/>
            </w:r>
            <w:r>
              <w:rPr>
                <w:noProof/>
                <w:webHidden/>
              </w:rPr>
              <w:fldChar w:fldCharType="begin"/>
            </w:r>
            <w:r>
              <w:rPr>
                <w:noProof/>
                <w:webHidden/>
              </w:rPr>
              <w:instrText xml:space="preserve"> PAGEREF _Toc377633441 \h </w:instrText>
            </w:r>
            <w:r>
              <w:rPr>
                <w:noProof/>
                <w:webHidden/>
              </w:rPr>
            </w:r>
            <w:r>
              <w:rPr>
                <w:noProof/>
                <w:webHidden/>
              </w:rPr>
              <w:fldChar w:fldCharType="separate"/>
            </w:r>
            <w:r>
              <w:rPr>
                <w:noProof/>
                <w:webHidden/>
              </w:rPr>
              <w:t>17</w:t>
            </w:r>
            <w:r>
              <w:rPr>
                <w:noProof/>
                <w:webHidden/>
              </w:rPr>
              <w:fldChar w:fldCharType="end"/>
            </w:r>
          </w:hyperlink>
        </w:p>
        <w:p w:rsidR="00FB36BF" w:rsidRDefault="00FB36BF">
          <w:pPr>
            <w:pStyle w:val="30"/>
            <w:tabs>
              <w:tab w:val="right" w:leader="dot" w:pos="8296"/>
            </w:tabs>
            <w:rPr>
              <w:noProof/>
            </w:rPr>
          </w:pPr>
          <w:hyperlink w:anchor="_Toc377633442" w:history="1">
            <w:r w:rsidRPr="0048130A">
              <w:rPr>
                <w:rStyle w:val="a9"/>
                <w:noProof/>
              </w:rPr>
              <w:t>3.</w:t>
            </w:r>
            <w:r w:rsidRPr="0048130A">
              <w:rPr>
                <w:rStyle w:val="a9"/>
                <w:rFonts w:hint="eastAsia"/>
                <w:noProof/>
              </w:rPr>
              <w:t xml:space="preserve"> </w:t>
            </w:r>
            <w:r w:rsidRPr="0048130A">
              <w:rPr>
                <w:rStyle w:val="a9"/>
                <w:rFonts w:hint="eastAsia"/>
                <w:noProof/>
              </w:rPr>
              <w:t>以师资队伍建设、专业建设、以及协同与融合为支撑，巩固人才培养质量</w:t>
            </w:r>
            <w:r>
              <w:rPr>
                <w:noProof/>
                <w:webHidden/>
              </w:rPr>
              <w:tab/>
            </w:r>
            <w:r>
              <w:rPr>
                <w:noProof/>
                <w:webHidden/>
              </w:rPr>
              <w:fldChar w:fldCharType="begin"/>
            </w:r>
            <w:r>
              <w:rPr>
                <w:noProof/>
                <w:webHidden/>
              </w:rPr>
              <w:instrText xml:space="preserve"> PAGEREF _Toc377633442 \h </w:instrText>
            </w:r>
            <w:r>
              <w:rPr>
                <w:noProof/>
                <w:webHidden/>
              </w:rPr>
            </w:r>
            <w:r>
              <w:rPr>
                <w:noProof/>
                <w:webHidden/>
              </w:rPr>
              <w:fldChar w:fldCharType="separate"/>
            </w:r>
            <w:r>
              <w:rPr>
                <w:noProof/>
                <w:webHidden/>
              </w:rPr>
              <w:t>19</w:t>
            </w:r>
            <w:r>
              <w:rPr>
                <w:noProof/>
                <w:webHidden/>
              </w:rPr>
              <w:fldChar w:fldCharType="end"/>
            </w:r>
          </w:hyperlink>
        </w:p>
        <w:p w:rsidR="00FB36BF" w:rsidRDefault="00FB36BF">
          <w:pPr>
            <w:pStyle w:val="30"/>
            <w:tabs>
              <w:tab w:val="right" w:leader="dot" w:pos="8296"/>
            </w:tabs>
            <w:rPr>
              <w:noProof/>
            </w:rPr>
          </w:pPr>
          <w:hyperlink w:anchor="_Toc377633443" w:history="1">
            <w:r w:rsidRPr="0048130A">
              <w:rPr>
                <w:rStyle w:val="a9"/>
                <w:noProof/>
              </w:rPr>
              <w:t>4.</w:t>
            </w:r>
            <w:r w:rsidRPr="0048130A">
              <w:rPr>
                <w:rStyle w:val="a9"/>
                <w:rFonts w:hint="eastAsia"/>
                <w:noProof/>
              </w:rPr>
              <w:t xml:space="preserve"> </w:t>
            </w:r>
            <w:r w:rsidRPr="0048130A">
              <w:rPr>
                <w:rStyle w:val="a9"/>
                <w:rFonts w:hint="eastAsia"/>
                <w:noProof/>
              </w:rPr>
              <w:t>推动体制与机制、标准与规范、经费与条件、文化与环境等四项建设，保障人才培养质量</w:t>
            </w:r>
            <w:r>
              <w:rPr>
                <w:noProof/>
                <w:webHidden/>
              </w:rPr>
              <w:tab/>
            </w:r>
            <w:r>
              <w:rPr>
                <w:noProof/>
                <w:webHidden/>
              </w:rPr>
              <w:fldChar w:fldCharType="begin"/>
            </w:r>
            <w:r>
              <w:rPr>
                <w:noProof/>
                <w:webHidden/>
              </w:rPr>
              <w:instrText xml:space="preserve"> PAGEREF _Toc377633443 \h </w:instrText>
            </w:r>
            <w:r>
              <w:rPr>
                <w:noProof/>
                <w:webHidden/>
              </w:rPr>
            </w:r>
            <w:r>
              <w:rPr>
                <w:noProof/>
                <w:webHidden/>
              </w:rPr>
              <w:fldChar w:fldCharType="separate"/>
            </w:r>
            <w:r>
              <w:rPr>
                <w:noProof/>
                <w:webHidden/>
              </w:rPr>
              <w:t>21</w:t>
            </w:r>
            <w:r>
              <w:rPr>
                <w:noProof/>
                <w:webHidden/>
              </w:rPr>
              <w:fldChar w:fldCharType="end"/>
            </w:r>
          </w:hyperlink>
        </w:p>
        <w:p w:rsidR="001B5A6D" w:rsidRDefault="001B5A6D" w:rsidP="00026BA9">
          <w:pPr>
            <w:spacing w:line="360" w:lineRule="auto"/>
          </w:pPr>
          <w:r>
            <w:rPr>
              <w:b/>
              <w:bCs/>
              <w:lang w:val="zh-CN"/>
            </w:rPr>
            <w:fldChar w:fldCharType="end"/>
          </w:r>
        </w:p>
      </w:sdtContent>
    </w:sdt>
    <w:p w:rsidR="001B5A6D" w:rsidRDefault="001B5A6D">
      <w:pPr>
        <w:widowControl/>
        <w:jc w:val="left"/>
        <w:rPr>
          <w:sz w:val="32"/>
          <w:szCs w:val="32"/>
        </w:rPr>
      </w:pPr>
    </w:p>
    <w:p w:rsidR="001B5A6D" w:rsidRDefault="001B5A6D">
      <w:pPr>
        <w:widowControl/>
        <w:jc w:val="left"/>
        <w:rPr>
          <w:sz w:val="32"/>
          <w:szCs w:val="32"/>
        </w:rPr>
      </w:pPr>
      <w:r>
        <w:rPr>
          <w:sz w:val="32"/>
          <w:szCs w:val="32"/>
        </w:rPr>
        <w:br w:type="page"/>
      </w:r>
    </w:p>
    <w:p w:rsidR="00426178" w:rsidRDefault="00426178" w:rsidP="00483247">
      <w:pPr>
        <w:spacing w:before="120" w:after="120"/>
        <w:rPr>
          <w:sz w:val="32"/>
          <w:szCs w:val="32"/>
        </w:rPr>
      </w:pPr>
    </w:p>
    <w:p w:rsidR="00D96146" w:rsidRDefault="00D96146" w:rsidP="00483247">
      <w:pPr>
        <w:spacing w:before="120" w:after="120"/>
        <w:rPr>
          <w:sz w:val="32"/>
          <w:szCs w:val="32"/>
        </w:rPr>
      </w:pPr>
    </w:p>
    <w:p w:rsidR="00D96146" w:rsidRDefault="00D96146" w:rsidP="00483247">
      <w:pPr>
        <w:spacing w:before="120" w:after="120"/>
        <w:rPr>
          <w:sz w:val="32"/>
          <w:szCs w:val="32"/>
        </w:rPr>
      </w:pPr>
    </w:p>
    <w:p w:rsidR="00FB55D4" w:rsidRPr="00483247" w:rsidRDefault="00F85C1D" w:rsidP="00483247">
      <w:pPr>
        <w:pStyle w:val="1"/>
        <w:numPr>
          <w:ilvl w:val="0"/>
          <w:numId w:val="2"/>
        </w:numPr>
        <w:spacing w:before="120" w:after="120"/>
        <w:rPr>
          <w:sz w:val="32"/>
          <w:szCs w:val="32"/>
        </w:rPr>
      </w:pPr>
      <w:bookmarkStart w:id="1" w:name="_Toc377633420"/>
      <w:r w:rsidRPr="00483247">
        <w:rPr>
          <w:rFonts w:hint="eastAsia"/>
          <w:sz w:val="32"/>
          <w:szCs w:val="32"/>
        </w:rPr>
        <w:t>深入实施</w:t>
      </w:r>
      <w:r w:rsidRPr="00483247">
        <w:rPr>
          <w:sz w:val="32"/>
          <w:szCs w:val="32"/>
        </w:rPr>
        <w:t>“216</w:t>
      </w:r>
      <w:r w:rsidRPr="00483247">
        <w:rPr>
          <w:sz w:val="32"/>
          <w:szCs w:val="32"/>
        </w:rPr>
        <w:t>质量工程</w:t>
      </w:r>
      <w:r w:rsidRPr="00483247">
        <w:rPr>
          <w:sz w:val="32"/>
          <w:szCs w:val="32"/>
        </w:rPr>
        <w:t>”</w:t>
      </w:r>
      <w:r w:rsidRPr="00483247">
        <w:rPr>
          <w:sz w:val="32"/>
          <w:szCs w:val="32"/>
        </w:rPr>
        <w:t>，</w:t>
      </w:r>
      <w:r w:rsidRPr="00483247">
        <w:rPr>
          <w:rFonts w:hint="eastAsia"/>
          <w:sz w:val="32"/>
          <w:szCs w:val="32"/>
        </w:rPr>
        <w:t>为</w:t>
      </w:r>
      <w:r w:rsidRPr="00483247">
        <w:rPr>
          <w:sz w:val="32"/>
          <w:szCs w:val="32"/>
        </w:rPr>
        <w:t>本科教学打下</w:t>
      </w:r>
      <w:r w:rsidRPr="00483247">
        <w:rPr>
          <w:rFonts w:hint="eastAsia"/>
          <w:sz w:val="32"/>
          <w:szCs w:val="32"/>
        </w:rPr>
        <w:t>了</w:t>
      </w:r>
      <w:r w:rsidRPr="00483247">
        <w:rPr>
          <w:sz w:val="32"/>
          <w:szCs w:val="32"/>
        </w:rPr>
        <w:t>坚实基础</w:t>
      </w:r>
      <w:bookmarkEnd w:id="1"/>
    </w:p>
    <w:p w:rsidR="0052539A" w:rsidRDefault="00E42CA4" w:rsidP="00F85C1D">
      <w:pPr>
        <w:spacing w:line="360" w:lineRule="auto"/>
        <w:rPr>
          <w:sz w:val="24"/>
          <w:szCs w:val="24"/>
        </w:rPr>
      </w:pPr>
      <w:r w:rsidRPr="00F85C1D">
        <w:rPr>
          <w:rFonts w:hint="eastAsia"/>
          <w:sz w:val="24"/>
          <w:szCs w:val="24"/>
        </w:rPr>
        <w:t xml:space="preserve">   </w:t>
      </w:r>
      <w:r w:rsidRPr="00F85C1D">
        <w:rPr>
          <w:rFonts w:hint="eastAsia"/>
          <w:sz w:val="24"/>
          <w:szCs w:val="24"/>
        </w:rPr>
        <w:t>近年来，学校的本科教育教学工作始终围绕“提高人才培养质量”这一核心任务，以国家</w:t>
      </w:r>
      <w:r w:rsidR="00BB7EC5" w:rsidRPr="00F85C1D">
        <w:rPr>
          <w:rFonts w:hint="eastAsia"/>
          <w:sz w:val="24"/>
          <w:szCs w:val="24"/>
        </w:rPr>
        <w:t>“质量工程”为契机，启动并</w:t>
      </w:r>
      <w:r w:rsidR="00FC3833" w:rsidRPr="00F85C1D">
        <w:rPr>
          <w:rFonts w:hint="eastAsia"/>
          <w:sz w:val="24"/>
          <w:szCs w:val="24"/>
        </w:rPr>
        <w:t>大力</w:t>
      </w:r>
      <w:r w:rsidR="00BB7EC5" w:rsidRPr="00F85C1D">
        <w:rPr>
          <w:rFonts w:hint="eastAsia"/>
          <w:sz w:val="24"/>
          <w:szCs w:val="24"/>
        </w:rPr>
        <w:t>推进了学校“</w:t>
      </w:r>
      <w:r w:rsidR="00BB7EC5" w:rsidRPr="00F85C1D">
        <w:rPr>
          <w:rFonts w:hint="eastAsia"/>
          <w:sz w:val="24"/>
          <w:szCs w:val="24"/>
        </w:rPr>
        <w:t>216</w:t>
      </w:r>
      <w:r w:rsidR="00BB7EC5" w:rsidRPr="00F85C1D">
        <w:rPr>
          <w:rFonts w:hint="eastAsia"/>
          <w:sz w:val="24"/>
          <w:szCs w:val="24"/>
        </w:rPr>
        <w:t>质量工程”</w:t>
      </w:r>
      <w:r w:rsidR="00374505" w:rsidRPr="00F85C1D">
        <w:rPr>
          <w:rFonts w:hint="eastAsia"/>
          <w:sz w:val="24"/>
          <w:szCs w:val="24"/>
        </w:rPr>
        <w:t>一期、二期的持续建设</w:t>
      </w:r>
      <w:r w:rsidR="00BB7EC5" w:rsidRPr="00F85C1D">
        <w:rPr>
          <w:rFonts w:hint="eastAsia"/>
          <w:sz w:val="24"/>
          <w:szCs w:val="24"/>
        </w:rPr>
        <w:t>，</w:t>
      </w:r>
      <w:r w:rsidR="0013263F">
        <w:rPr>
          <w:rFonts w:hint="eastAsia"/>
          <w:sz w:val="24"/>
          <w:szCs w:val="24"/>
        </w:rPr>
        <w:t>通过</w:t>
      </w:r>
      <w:r w:rsidR="00E96E0E" w:rsidRPr="00F85C1D">
        <w:rPr>
          <w:rFonts w:ascii="宋体" w:hAnsi="宋体" w:cs="宋体" w:hint="eastAsia"/>
          <w:color w:val="000000"/>
          <w:spacing w:val="-2"/>
          <w:sz w:val="24"/>
          <w:szCs w:val="24"/>
        </w:rPr>
        <w:t>全校上下的共同努力，学校在</w:t>
      </w:r>
      <w:r w:rsidR="00E96E0E" w:rsidRPr="00F85C1D">
        <w:rPr>
          <w:rFonts w:ascii="宋体" w:hAnsi="宋体" w:cs="宋体" w:hint="eastAsia"/>
          <w:color w:val="000000"/>
          <w:kern w:val="0"/>
          <w:sz w:val="24"/>
          <w:szCs w:val="24"/>
        </w:rPr>
        <w:t>创新人才培养体系、质量保证体系、教学信息化平台、</w:t>
      </w:r>
      <w:r w:rsidR="00E96E0E" w:rsidRPr="00F85C1D">
        <w:rPr>
          <w:rFonts w:ascii="宋体" w:hAnsi="宋体" w:cs="宋体" w:hint="eastAsia"/>
          <w:color w:val="000000"/>
          <w:sz w:val="24"/>
          <w:szCs w:val="24"/>
        </w:rPr>
        <w:t>教学基础条件</w:t>
      </w:r>
      <w:r w:rsidR="00E96E0E" w:rsidRPr="00F85C1D">
        <w:rPr>
          <w:rFonts w:ascii="宋体" w:hAnsi="宋体" w:cs="宋体" w:hint="eastAsia"/>
          <w:color w:val="000000"/>
          <w:kern w:val="0"/>
          <w:sz w:val="24"/>
          <w:szCs w:val="24"/>
        </w:rPr>
        <w:t>等几方面均</w:t>
      </w:r>
      <w:r w:rsidR="00E96E0E" w:rsidRPr="00F85C1D">
        <w:rPr>
          <w:rFonts w:ascii="宋体" w:hAnsi="宋体" w:cs="宋体" w:hint="eastAsia"/>
          <w:color w:val="000000"/>
          <w:sz w:val="24"/>
          <w:szCs w:val="24"/>
        </w:rPr>
        <w:t>有长足的进步</w:t>
      </w:r>
      <w:r w:rsidR="00E96E0E" w:rsidRPr="00F85C1D">
        <w:rPr>
          <w:rFonts w:ascii="宋体" w:hAnsi="宋体" w:cs="宋体" w:hint="eastAsia"/>
          <w:color w:val="000000"/>
          <w:kern w:val="0"/>
          <w:sz w:val="24"/>
          <w:szCs w:val="24"/>
        </w:rPr>
        <w:t>，</w:t>
      </w:r>
      <w:r w:rsidR="00E96E0E" w:rsidRPr="00F85C1D">
        <w:rPr>
          <w:rFonts w:ascii="宋体" w:hAnsi="宋体" w:cs="宋体" w:hint="eastAsia"/>
          <w:color w:val="000000"/>
          <w:spacing w:val="-2"/>
          <w:sz w:val="24"/>
          <w:szCs w:val="24"/>
        </w:rPr>
        <w:t>逐步建立起了确保创新人才培养水平和教育教学质量的长效机制</w:t>
      </w:r>
      <w:r w:rsidR="004A7083" w:rsidRPr="00F85C1D">
        <w:rPr>
          <w:rFonts w:hint="eastAsia"/>
          <w:sz w:val="24"/>
          <w:szCs w:val="24"/>
        </w:rPr>
        <w:t>，</w:t>
      </w:r>
      <w:r w:rsidR="00BD6106" w:rsidRPr="00F85C1D">
        <w:rPr>
          <w:rFonts w:hint="eastAsia"/>
          <w:sz w:val="24"/>
          <w:szCs w:val="24"/>
        </w:rPr>
        <w:t>为本科教学打下了坚实的基础。</w:t>
      </w:r>
    </w:p>
    <w:p w:rsidR="00026BDE" w:rsidRPr="00483247" w:rsidRDefault="00026BDE" w:rsidP="00483247">
      <w:pPr>
        <w:pStyle w:val="2"/>
        <w:numPr>
          <w:ilvl w:val="0"/>
          <w:numId w:val="4"/>
        </w:numPr>
        <w:spacing w:before="120" w:after="120" w:line="415" w:lineRule="auto"/>
        <w:ind w:left="0" w:firstLine="0"/>
      </w:pPr>
      <w:bookmarkStart w:id="2" w:name="_Toc377633421"/>
      <w:r w:rsidRPr="00483247">
        <w:rPr>
          <w:rFonts w:hint="eastAsia"/>
        </w:rPr>
        <w:t>构建系统</w:t>
      </w:r>
      <w:r w:rsidRPr="00483247">
        <w:t>化创新教育教学体系</w:t>
      </w:r>
      <w:bookmarkEnd w:id="2"/>
    </w:p>
    <w:p w:rsidR="00737963" w:rsidRDefault="00737963" w:rsidP="00737963">
      <w:pPr>
        <w:spacing w:line="360" w:lineRule="auto"/>
        <w:ind w:firstLineChars="200" w:firstLine="480"/>
        <w:rPr>
          <w:rFonts w:ascii="宋体" w:hAnsi="宋体"/>
          <w:sz w:val="24"/>
        </w:rPr>
      </w:pPr>
      <w:r>
        <w:rPr>
          <w:rFonts w:ascii="宋体" w:hAnsi="宋体" w:hint="eastAsia"/>
          <w:sz w:val="24"/>
        </w:rPr>
        <w:t>我校的创新人才培养体系建设</w:t>
      </w:r>
      <w:r w:rsidRPr="005C6184">
        <w:rPr>
          <w:rFonts w:ascii="宋体" w:hAnsi="宋体" w:hint="eastAsia"/>
          <w:sz w:val="24"/>
        </w:rPr>
        <w:t>对接国家重大战略需求，站在全局的高度，着眼国内和国际、现在和未来，抢抓先机，抢占人才制高点，</w:t>
      </w:r>
      <w:r>
        <w:rPr>
          <w:rFonts w:ascii="宋体" w:hAnsi="宋体" w:hint="eastAsia"/>
          <w:sz w:val="24"/>
        </w:rPr>
        <w:t>实现</w:t>
      </w:r>
      <w:r w:rsidRPr="005C6184">
        <w:rPr>
          <w:rFonts w:ascii="宋体" w:hAnsi="宋体" w:hint="eastAsia"/>
          <w:sz w:val="24"/>
        </w:rPr>
        <w:t>人才培养的科学布局。</w:t>
      </w:r>
      <w:r>
        <w:rPr>
          <w:rFonts w:ascii="宋体" w:hAnsi="宋体" w:hint="eastAsia"/>
          <w:sz w:val="24"/>
        </w:rPr>
        <w:t>依托和扩大我校在轨道交通领域人才培养的良好基础，</w:t>
      </w:r>
      <w:r w:rsidRPr="005C6184">
        <w:rPr>
          <w:rFonts w:ascii="宋体" w:hAnsi="宋体" w:hint="eastAsia"/>
          <w:sz w:val="24"/>
        </w:rPr>
        <w:t>主动迎接高铁经济时代的到来，培养高铁经济时代的高端人才和国际化人才，争做轨道交通行业人才培养的领航者和排头兵</w:t>
      </w:r>
      <w:r>
        <w:rPr>
          <w:rFonts w:ascii="宋体" w:hAnsi="宋体" w:hint="eastAsia"/>
          <w:sz w:val="24"/>
        </w:rPr>
        <w:t>，</w:t>
      </w:r>
      <w:r w:rsidRPr="005C6184">
        <w:rPr>
          <w:rFonts w:ascii="宋体" w:hAnsi="宋体" w:hint="eastAsia"/>
          <w:sz w:val="24"/>
        </w:rPr>
        <w:t>引领轨道交通人才培养</w:t>
      </w:r>
      <w:r>
        <w:rPr>
          <w:rFonts w:ascii="宋体" w:hAnsi="宋体" w:hint="eastAsia"/>
          <w:sz w:val="24"/>
        </w:rPr>
        <w:t>；同时</w:t>
      </w:r>
      <w:r w:rsidRPr="00FF6AFD">
        <w:rPr>
          <w:rFonts w:ascii="宋体" w:hAnsi="宋体" w:hint="eastAsia"/>
          <w:sz w:val="24"/>
        </w:rPr>
        <w:t>面向区域经济社会发展，</w:t>
      </w:r>
      <w:r w:rsidRPr="005C6184">
        <w:rPr>
          <w:rFonts w:ascii="宋体" w:hAnsi="宋体" w:hint="eastAsia"/>
          <w:sz w:val="24"/>
        </w:rPr>
        <w:t>实现我校相关学科专业与区域经济社会发展的相互促进，实现人才培养对区域经济社会发展的持续强力支撑</w:t>
      </w:r>
      <w:r>
        <w:rPr>
          <w:rFonts w:ascii="宋体" w:hAnsi="宋体" w:hint="eastAsia"/>
          <w:sz w:val="24"/>
        </w:rPr>
        <w:t>，</w:t>
      </w:r>
      <w:r w:rsidRPr="005C6184">
        <w:rPr>
          <w:rFonts w:ascii="宋体" w:hAnsi="宋体" w:hint="eastAsia"/>
          <w:sz w:val="24"/>
        </w:rPr>
        <w:t>支撑区域经济社会发展</w:t>
      </w:r>
      <w:r>
        <w:rPr>
          <w:rFonts w:ascii="宋体" w:hAnsi="宋体" w:hint="eastAsia"/>
          <w:sz w:val="24"/>
        </w:rPr>
        <w:t>。</w:t>
      </w:r>
      <w:r w:rsidRPr="005C6184">
        <w:rPr>
          <w:rFonts w:ascii="宋体" w:hAnsi="宋体" w:hint="eastAsia"/>
          <w:sz w:val="24"/>
        </w:rPr>
        <w:t xml:space="preserve"> </w:t>
      </w:r>
    </w:p>
    <w:p w:rsidR="00737963" w:rsidRPr="006F7EDF" w:rsidRDefault="00D537E0" w:rsidP="006F7EDF">
      <w:pPr>
        <w:spacing w:line="360" w:lineRule="auto"/>
        <w:ind w:firstLineChars="200" w:firstLine="482"/>
        <w:rPr>
          <w:rFonts w:ascii="宋体" w:hAnsi="宋体"/>
          <w:color w:val="000000"/>
          <w:sz w:val="24"/>
        </w:rPr>
      </w:pPr>
      <w:r w:rsidRPr="003B5A94">
        <w:rPr>
          <w:rFonts w:hint="eastAsia"/>
          <w:b/>
          <w:sz w:val="24"/>
          <w:szCs w:val="24"/>
        </w:rPr>
        <w:t>推进人才培养模式改革，逐步完善多层次多类型的创新人才培养体系</w:t>
      </w:r>
      <w:r>
        <w:rPr>
          <w:rFonts w:hint="eastAsia"/>
          <w:b/>
          <w:sz w:val="24"/>
          <w:szCs w:val="24"/>
        </w:rPr>
        <w:t>。</w:t>
      </w:r>
      <w:r w:rsidRPr="003B5A94">
        <w:rPr>
          <w:rFonts w:ascii="宋体" w:hAnsi="宋体" w:hint="eastAsia"/>
          <w:sz w:val="24"/>
        </w:rPr>
        <w:t>多年来，我校积极探索大众化教育背景下的精英人才培养模式，先后开办了“茅以升班”、“詹天佑班”，作为我校高层次、创新性、研究型人才培养的试点。另一方面，</w:t>
      </w:r>
      <w:r w:rsidRPr="003B5A94">
        <w:rPr>
          <w:rFonts w:ascii="宋体" w:hAnsi="宋体" w:hint="eastAsia"/>
          <w:color w:val="000000"/>
          <w:sz w:val="24"/>
        </w:rPr>
        <w:t>紧扣行业发展需求，按</w:t>
      </w:r>
      <w:r w:rsidRPr="00212B7C">
        <w:rPr>
          <w:rFonts w:ascii="宋体" w:hAnsi="宋体" w:hint="eastAsia"/>
          <w:sz w:val="24"/>
        </w:rPr>
        <w:t>“多类型、小批量、灵活培养、快速响应”</w:t>
      </w:r>
      <w:r w:rsidRPr="003B5A94">
        <w:rPr>
          <w:rFonts w:ascii="宋体" w:hAnsi="宋体" w:hint="eastAsia"/>
          <w:color w:val="000000"/>
          <w:sz w:val="24"/>
        </w:rPr>
        <w:t>的培养策略，改革培养方案，拓宽培养渠道。经过多年实践，已构建起五种类型、多种模式为支撑的两个系列的人才培养模式</w:t>
      </w:r>
      <w:r w:rsidR="00FC0916">
        <w:rPr>
          <w:rFonts w:ascii="宋体" w:hAnsi="宋体" w:hint="eastAsia"/>
          <w:color w:val="000000"/>
          <w:sz w:val="24"/>
        </w:rPr>
        <w:t>，累计培养</w:t>
      </w:r>
      <w:r w:rsidR="00F63111" w:rsidRPr="00F63111">
        <w:rPr>
          <w:rFonts w:ascii="宋体" w:hAnsi="宋体" w:hint="eastAsia"/>
          <w:color w:val="000000"/>
          <w:sz w:val="24"/>
        </w:rPr>
        <w:t>研究型拔尖创新人才</w:t>
      </w:r>
      <w:r w:rsidR="007F6AA1" w:rsidRPr="00212B7C">
        <w:rPr>
          <w:rFonts w:ascii="宋体" w:hAnsi="宋体" w:hint="eastAsia"/>
          <w:sz w:val="24"/>
        </w:rPr>
        <w:t>800</w:t>
      </w:r>
      <w:r w:rsidR="00B06B1E">
        <w:rPr>
          <w:rFonts w:ascii="宋体" w:hAnsi="宋体" w:hint="eastAsia"/>
          <w:color w:val="000000"/>
          <w:sz w:val="24"/>
        </w:rPr>
        <w:t>名</w:t>
      </w:r>
      <w:r w:rsidR="00261F63">
        <w:rPr>
          <w:rFonts w:ascii="宋体" w:hAnsi="宋体" w:hint="eastAsia"/>
          <w:color w:val="000000"/>
          <w:sz w:val="24"/>
        </w:rPr>
        <w:t>，</w:t>
      </w:r>
      <w:r w:rsidR="003F6BB6" w:rsidRPr="003F6BB6">
        <w:rPr>
          <w:rFonts w:ascii="宋体" w:hAnsi="宋体" w:hint="eastAsia"/>
          <w:color w:val="000000"/>
          <w:sz w:val="24"/>
        </w:rPr>
        <w:t>工程技术类拔尖创新人才</w:t>
      </w:r>
      <w:r w:rsidR="003F6BB6">
        <w:rPr>
          <w:rFonts w:ascii="宋体" w:hAnsi="宋体" w:hint="eastAsia"/>
          <w:color w:val="000000"/>
          <w:sz w:val="24"/>
        </w:rPr>
        <w:t>200余名，</w:t>
      </w:r>
      <w:r w:rsidR="00F40993">
        <w:rPr>
          <w:rFonts w:ascii="宋体" w:hAnsi="宋体" w:hint="eastAsia"/>
          <w:color w:val="000000"/>
          <w:sz w:val="24"/>
        </w:rPr>
        <w:t>卓越工程人才</w:t>
      </w:r>
      <w:r w:rsidR="00B5645C">
        <w:rPr>
          <w:rFonts w:ascii="宋体" w:hAnsi="宋体" w:hint="eastAsia"/>
          <w:color w:val="000000"/>
          <w:sz w:val="24"/>
        </w:rPr>
        <w:t>10000余名</w:t>
      </w:r>
      <w:r w:rsidRPr="003B5A94">
        <w:rPr>
          <w:rFonts w:ascii="宋体" w:hAnsi="宋体" w:hint="eastAsia"/>
          <w:color w:val="000000"/>
          <w:sz w:val="24"/>
        </w:rPr>
        <w:t>。</w:t>
      </w:r>
    </w:p>
    <w:p w:rsidR="00737963" w:rsidRDefault="00737963" w:rsidP="00737963">
      <w:pPr>
        <w:spacing w:line="440" w:lineRule="exact"/>
        <w:ind w:firstLineChars="200" w:firstLine="482"/>
        <w:rPr>
          <w:rFonts w:ascii="宋体" w:hAnsi="宋体" w:cs="宋体"/>
          <w:kern w:val="0"/>
          <w:sz w:val="24"/>
        </w:rPr>
      </w:pPr>
      <w:r w:rsidRPr="003B5A94">
        <w:rPr>
          <w:rFonts w:hint="eastAsia"/>
          <w:b/>
          <w:sz w:val="24"/>
          <w:szCs w:val="24"/>
        </w:rPr>
        <w:t>构建创新创业教育课程体系，深入开展创新创业教育</w:t>
      </w:r>
      <w:r w:rsidR="00586932">
        <w:rPr>
          <w:rFonts w:hint="eastAsia"/>
          <w:b/>
          <w:sz w:val="24"/>
          <w:szCs w:val="24"/>
        </w:rPr>
        <w:t>。</w:t>
      </w:r>
      <w:r w:rsidRPr="003B5A94">
        <w:rPr>
          <w:rFonts w:ascii="宋体" w:hAnsi="宋体" w:cs="宋体" w:hint="eastAsia"/>
          <w:kern w:val="0"/>
          <w:sz w:val="24"/>
        </w:rPr>
        <w:t>近年来，我校在人才</w:t>
      </w:r>
      <w:r w:rsidRPr="003B5A94">
        <w:rPr>
          <w:rFonts w:ascii="宋体" w:hAnsi="宋体" w:cs="宋体" w:hint="eastAsia"/>
          <w:kern w:val="0"/>
          <w:sz w:val="24"/>
        </w:rPr>
        <w:lastRenderedPageBreak/>
        <w:t>培养方案中明确提出了开展创新创业教育的要求。一方面，将创新教育贯穿于整个理论教学和实践教学的全过程，要求本科生</w:t>
      </w:r>
      <w:r w:rsidRPr="00212B7C">
        <w:rPr>
          <w:rFonts w:ascii="宋体" w:hAnsi="宋体" w:cs="宋体" w:hint="eastAsia"/>
          <w:kern w:val="0"/>
          <w:sz w:val="24"/>
        </w:rPr>
        <w:t>必修2-6个学分的创新课程</w:t>
      </w:r>
      <w:r w:rsidRPr="003B5A94">
        <w:rPr>
          <w:rFonts w:ascii="宋体" w:hAnsi="宋体" w:cs="宋体" w:hint="eastAsia"/>
          <w:kern w:val="0"/>
          <w:sz w:val="24"/>
        </w:rPr>
        <w:t>，并根据工、理、管、文等学科专业的不同特点，基于</w:t>
      </w:r>
      <w:r w:rsidRPr="003B5A94">
        <w:rPr>
          <w:rFonts w:ascii="宋体" w:hAnsi="宋体" w:hint="eastAsia"/>
          <w:sz w:val="24"/>
        </w:rPr>
        <w:t>“TMTE四位一体”创新创业教育体系，开设了</w:t>
      </w:r>
      <w:r w:rsidRPr="003B5A94">
        <w:rPr>
          <w:rFonts w:ascii="宋体" w:hAnsi="宋体" w:cs="宋体" w:hint="eastAsia"/>
          <w:kern w:val="0"/>
          <w:sz w:val="24"/>
        </w:rPr>
        <w:t>12门</w:t>
      </w:r>
      <w:r w:rsidRPr="003B5A94">
        <w:rPr>
          <w:rFonts w:ascii="宋体" w:hAnsi="宋体" w:hint="eastAsia"/>
          <w:sz w:val="24"/>
        </w:rPr>
        <w:t>创新创业类</w:t>
      </w:r>
      <w:proofErr w:type="gramStart"/>
      <w:r w:rsidRPr="003B5A94">
        <w:rPr>
          <w:rFonts w:ascii="宋体" w:hAnsi="宋体" w:hint="eastAsia"/>
          <w:sz w:val="24"/>
        </w:rPr>
        <w:t>通识性课程</w:t>
      </w:r>
      <w:proofErr w:type="gramEnd"/>
      <w:r w:rsidRPr="003B5A94">
        <w:rPr>
          <w:rFonts w:ascii="宋体" w:hAnsi="宋体" w:cs="宋体" w:hint="eastAsia"/>
          <w:kern w:val="0"/>
          <w:sz w:val="24"/>
        </w:rPr>
        <w:t>。另一方面，要求基础课程、专业课程任课教师</w:t>
      </w:r>
      <w:r w:rsidRPr="00212B7C">
        <w:rPr>
          <w:rFonts w:ascii="宋体" w:hAnsi="宋体" w:cs="宋体" w:hint="eastAsia"/>
          <w:kern w:val="0"/>
          <w:sz w:val="24"/>
        </w:rPr>
        <w:t>强调创新思维和创新方法</w:t>
      </w:r>
      <w:r w:rsidRPr="003B5A94">
        <w:rPr>
          <w:rFonts w:ascii="宋体" w:hAnsi="宋体" w:cs="宋体" w:hint="eastAsia"/>
          <w:kern w:val="0"/>
          <w:sz w:val="24"/>
        </w:rPr>
        <w:t>在本课程中的应用和实践。</w:t>
      </w:r>
    </w:p>
    <w:p w:rsidR="003B03A4" w:rsidRPr="00B5286F" w:rsidRDefault="003B03A4" w:rsidP="00B5286F">
      <w:pPr>
        <w:spacing w:line="360" w:lineRule="auto"/>
        <w:ind w:firstLineChars="200" w:firstLine="482"/>
        <w:rPr>
          <w:rFonts w:ascii="宋体" w:hAnsi="宋体"/>
          <w:sz w:val="24"/>
        </w:rPr>
      </w:pPr>
      <w:r w:rsidRPr="006006A1">
        <w:rPr>
          <w:rFonts w:hint="eastAsia"/>
          <w:b/>
          <w:sz w:val="24"/>
          <w:szCs w:val="24"/>
        </w:rPr>
        <w:t>率先制定人才培养标准和规范，引领轨道交通优势专业领域的创新人才培养</w:t>
      </w:r>
      <w:r>
        <w:rPr>
          <w:rFonts w:hint="eastAsia"/>
          <w:b/>
          <w:sz w:val="24"/>
          <w:szCs w:val="24"/>
        </w:rPr>
        <w:t>。</w:t>
      </w:r>
      <w:r w:rsidRPr="00480548">
        <w:rPr>
          <w:rFonts w:ascii="Times New Roman" w:hAnsi="Times New Roman" w:hint="eastAsia"/>
          <w:sz w:val="24"/>
          <w:szCs w:val="24"/>
        </w:rPr>
        <w:t>目前，</w:t>
      </w:r>
      <w:r w:rsidRPr="006006A1">
        <w:rPr>
          <w:rFonts w:ascii="Times New Roman" w:hAnsi="Times New Roman" w:hint="eastAsia"/>
          <w:sz w:val="24"/>
          <w:szCs w:val="24"/>
        </w:rPr>
        <w:t>我校有</w:t>
      </w:r>
      <w:r w:rsidRPr="00367F4B">
        <w:rPr>
          <w:rFonts w:ascii="Times New Roman" w:hAnsi="Times New Roman"/>
          <w:color w:val="FF0000"/>
          <w:sz w:val="24"/>
          <w:szCs w:val="24"/>
        </w:rPr>
        <w:t>1</w:t>
      </w:r>
      <w:r w:rsidR="00367F4B" w:rsidRPr="00367F4B">
        <w:rPr>
          <w:rFonts w:ascii="Times New Roman" w:hAnsi="Times New Roman" w:hint="eastAsia"/>
          <w:color w:val="FF0000"/>
          <w:sz w:val="24"/>
          <w:szCs w:val="24"/>
        </w:rPr>
        <w:t>7</w:t>
      </w:r>
      <w:r w:rsidRPr="006006A1">
        <w:rPr>
          <w:rFonts w:ascii="Times New Roman" w:hAnsi="Times New Roman" w:hint="eastAsia"/>
          <w:sz w:val="24"/>
          <w:szCs w:val="24"/>
        </w:rPr>
        <w:t>个专业进入教育部卓越工程师教育培养计划，</w:t>
      </w:r>
      <w:r w:rsidRPr="006006A1">
        <w:rPr>
          <w:rFonts w:ascii="Times New Roman" w:hAnsi="Times New Roman"/>
          <w:sz w:val="24"/>
          <w:szCs w:val="24"/>
        </w:rPr>
        <w:t>7</w:t>
      </w:r>
      <w:r w:rsidRPr="006006A1">
        <w:rPr>
          <w:rFonts w:ascii="Times New Roman" w:hAnsi="Times New Roman" w:hint="eastAsia"/>
          <w:sz w:val="24"/>
          <w:szCs w:val="24"/>
        </w:rPr>
        <w:t>个专业进入四川省卓越工程师教育培养计划</w:t>
      </w:r>
      <w:r>
        <w:rPr>
          <w:rFonts w:ascii="Times New Roman" w:hAnsi="Times New Roman" w:hint="eastAsia"/>
          <w:sz w:val="24"/>
          <w:szCs w:val="24"/>
        </w:rPr>
        <w:t>。在大量走访调研</w:t>
      </w:r>
      <w:r w:rsidR="00483D98">
        <w:rPr>
          <w:rFonts w:ascii="Times New Roman" w:hAnsi="Times New Roman" w:hint="eastAsia"/>
          <w:sz w:val="24"/>
          <w:szCs w:val="24"/>
        </w:rPr>
        <w:t>、</w:t>
      </w:r>
      <w:r>
        <w:rPr>
          <w:rFonts w:ascii="Times New Roman" w:hAnsi="Times New Roman" w:hint="eastAsia"/>
          <w:sz w:val="24"/>
          <w:szCs w:val="24"/>
        </w:rPr>
        <w:t>总结卓越工程师建设经验</w:t>
      </w:r>
      <w:r w:rsidR="00483D98">
        <w:rPr>
          <w:rFonts w:ascii="Times New Roman" w:hAnsi="Times New Roman" w:hint="eastAsia"/>
          <w:sz w:val="24"/>
          <w:szCs w:val="24"/>
        </w:rPr>
        <w:t>的基础上</w:t>
      </w:r>
      <w:r>
        <w:rPr>
          <w:rFonts w:ascii="Times New Roman" w:hAnsi="Times New Roman" w:hint="eastAsia"/>
          <w:sz w:val="24"/>
          <w:szCs w:val="24"/>
        </w:rPr>
        <w:t>，</w:t>
      </w:r>
      <w:r w:rsidRPr="006006A1">
        <w:rPr>
          <w:rFonts w:ascii="Times New Roman" w:hAnsi="Times New Roman" w:hint="eastAsia"/>
          <w:sz w:val="24"/>
          <w:szCs w:val="24"/>
        </w:rPr>
        <w:t>充分结合轨道交通行业各专业领域技术发展趋势和人才需求特点，</w:t>
      </w:r>
      <w:r w:rsidR="008A1F9A">
        <w:rPr>
          <w:rFonts w:ascii="Times New Roman" w:hAnsi="Times New Roman" w:hint="eastAsia"/>
          <w:sz w:val="24"/>
          <w:szCs w:val="24"/>
        </w:rPr>
        <w:t>学校</w:t>
      </w:r>
      <w:r w:rsidRPr="006006A1">
        <w:rPr>
          <w:rFonts w:ascii="Times New Roman" w:hAnsi="Times New Roman" w:hint="eastAsia"/>
          <w:sz w:val="24"/>
          <w:szCs w:val="24"/>
        </w:rPr>
        <w:t>制定具有我校特色的人才培养标准</w:t>
      </w:r>
      <w:r>
        <w:rPr>
          <w:rFonts w:ascii="Times New Roman" w:hAnsi="Times New Roman" w:hint="eastAsia"/>
          <w:sz w:val="24"/>
          <w:szCs w:val="24"/>
        </w:rPr>
        <w:t>。</w:t>
      </w:r>
      <w:r w:rsidRPr="002C6B4E">
        <w:rPr>
          <w:rFonts w:ascii="Times New Roman" w:hAnsi="Times New Roman" w:hint="eastAsia"/>
          <w:sz w:val="24"/>
          <w:szCs w:val="24"/>
        </w:rPr>
        <w:t>2013</w:t>
      </w:r>
      <w:r w:rsidRPr="002C6B4E">
        <w:rPr>
          <w:rFonts w:ascii="Times New Roman" w:hAnsi="Times New Roman" w:hint="eastAsia"/>
          <w:sz w:val="24"/>
          <w:szCs w:val="24"/>
        </w:rPr>
        <w:t>年</w:t>
      </w:r>
      <w:r>
        <w:rPr>
          <w:rFonts w:ascii="Times New Roman" w:hAnsi="Times New Roman" w:hint="eastAsia"/>
          <w:sz w:val="24"/>
          <w:szCs w:val="24"/>
        </w:rPr>
        <w:t>，</w:t>
      </w:r>
      <w:r w:rsidRPr="006006A1">
        <w:rPr>
          <w:rFonts w:ascii="Times New Roman" w:hAnsi="Times New Roman" w:hint="eastAsia"/>
          <w:sz w:val="24"/>
          <w:szCs w:val="24"/>
        </w:rPr>
        <w:t>《西南交通大学卓越</w:t>
      </w:r>
      <w:r>
        <w:rPr>
          <w:rFonts w:ascii="Times New Roman" w:hAnsi="Times New Roman" w:hint="eastAsia"/>
          <w:sz w:val="24"/>
          <w:szCs w:val="24"/>
        </w:rPr>
        <w:t>工程师人才培养专业规范》和《西南交通大学城市轨道交通专业规范》</w:t>
      </w:r>
      <w:r w:rsidRPr="006006A1">
        <w:rPr>
          <w:rFonts w:ascii="Times New Roman" w:hAnsi="Times New Roman" w:hint="eastAsia"/>
          <w:sz w:val="24"/>
          <w:szCs w:val="24"/>
        </w:rPr>
        <w:t>正式出版</w:t>
      </w:r>
      <w:r>
        <w:rPr>
          <w:rFonts w:ascii="Times New Roman" w:hAnsi="Times New Roman" w:hint="eastAsia"/>
          <w:sz w:val="24"/>
          <w:szCs w:val="24"/>
        </w:rPr>
        <w:t>，</w:t>
      </w:r>
      <w:r w:rsidRPr="006006A1">
        <w:rPr>
          <w:rFonts w:ascii="Times New Roman" w:hAnsi="Times New Roman" w:hint="eastAsia"/>
          <w:sz w:val="24"/>
          <w:szCs w:val="24"/>
        </w:rPr>
        <w:t>成为国内首个正式出版行业人才培养标准的高校</w:t>
      </w:r>
      <w:r>
        <w:rPr>
          <w:rFonts w:ascii="Times New Roman" w:hAnsi="Times New Roman" w:hint="eastAsia"/>
          <w:sz w:val="24"/>
          <w:szCs w:val="24"/>
        </w:rPr>
        <w:t>，</w:t>
      </w:r>
      <w:r w:rsidRPr="006006A1">
        <w:rPr>
          <w:rFonts w:ascii="Times New Roman" w:hAnsi="Times New Roman" w:hint="eastAsia"/>
          <w:sz w:val="24"/>
          <w:szCs w:val="24"/>
        </w:rPr>
        <w:t>该规范已被国内</w:t>
      </w:r>
      <w:r>
        <w:rPr>
          <w:rFonts w:ascii="Times New Roman" w:hAnsi="Times New Roman" w:hint="eastAsia"/>
          <w:sz w:val="24"/>
          <w:szCs w:val="24"/>
        </w:rPr>
        <w:t>80</w:t>
      </w:r>
      <w:r w:rsidRPr="006006A1">
        <w:rPr>
          <w:rFonts w:ascii="Times New Roman" w:hAnsi="Times New Roman" w:hint="eastAsia"/>
          <w:sz w:val="24"/>
          <w:szCs w:val="24"/>
        </w:rPr>
        <w:t>余所高校和</w:t>
      </w:r>
      <w:r>
        <w:rPr>
          <w:rFonts w:ascii="Times New Roman" w:hAnsi="Times New Roman" w:hint="eastAsia"/>
          <w:sz w:val="24"/>
          <w:szCs w:val="24"/>
        </w:rPr>
        <w:t>40</w:t>
      </w:r>
      <w:r>
        <w:rPr>
          <w:rFonts w:ascii="Times New Roman" w:hAnsi="Times New Roman" w:hint="eastAsia"/>
          <w:sz w:val="24"/>
          <w:szCs w:val="24"/>
        </w:rPr>
        <w:t>余家轨道交通领域企业借鉴</w:t>
      </w:r>
      <w:r w:rsidRPr="005C341C">
        <w:rPr>
          <w:rFonts w:ascii="宋体" w:hAnsi="宋体" w:hint="eastAsia"/>
          <w:sz w:val="24"/>
        </w:rPr>
        <w:t>。</w:t>
      </w:r>
    </w:p>
    <w:p w:rsidR="00026BDE" w:rsidRPr="00FF30F9" w:rsidRDefault="00026BDE" w:rsidP="00FF30F9">
      <w:pPr>
        <w:pStyle w:val="2"/>
        <w:numPr>
          <w:ilvl w:val="0"/>
          <w:numId w:val="4"/>
        </w:numPr>
        <w:spacing w:before="120" w:after="120" w:line="415" w:lineRule="auto"/>
        <w:ind w:left="0" w:firstLine="0"/>
      </w:pPr>
      <w:bookmarkStart w:id="3" w:name="_Toc377633422"/>
      <w:r w:rsidRPr="00FF30F9">
        <w:rPr>
          <w:rFonts w:hint="eastAsia"/>
        </w:rPr>
        <w:t>建立</w:t>
      </w:r>
      <w:r w:rsidRPr="00FF30F9">
        <w:t>以全面质量管理</w:t>
      </w:r>
      <w:r w:rsidRPr="00FF30F9">
        <w:rPr>
          <w:rFonts w:hint="eastAsia"/>
        </w:rPr>
        <w:t>为</w:t>
      </w:r>
      <w:r w:rsidRPr="00FF30F9">
        <w:t>核心的教学质量保障体系</w:t>
      </w:r>
      <w:bookmarkEnd w:id="3"/>
    </w:p>
    <w:p w:rsidR="00204EDF" w:rsidRDefault="00204EDF" w:rsidP="00204EDF">
      <w:pPr>
        <w:spacing w:line="360" w:lineRule="auto"/>
        <w:ind w:firstLineChars="200" w:firstLine="480"/>
        <w:rPr>
          <w:sz w:val="24"/>
          <w:szCs w:val="24"/>
        </w:rPr>
      </w:pPr>
      <w:r w:rsidRPr="003B5A94">
        <w:rPr>
          <w:rFonts w:hint="eastAsia"/>
          <w:sz w:val="24"/>
          <w:szCs w:val="24"/>
        </w:rPr>
        <w:t>为保障教学质量管理有序，推进“</w:t>
      </w:r>
      <w:r w:rsidRPr="003B5A94">
        <w:rPr>
          <w:rFonts w:hint="eastAsia"/>
          <w:sz w:val="24"/>
          <w:szCs w:val="24"/>
        </w:rPr>
        <w:t>216</w:t>
      </w:r>
      <w:r w:rsidRPr="003B5A94">
        <w:rPr>
          <w:rFonts w:hint="eastAsia"/>
          <w:sz w:val="24"/>
          <w:szCs w:val="24"/>
        </w:rPr>
        <w:t>质量工程”的建设与实施，秉承“严谨治学，严格要求”的优良传统，以提高人才培养质量为生命线，立足全面质量管理观念，以提高教学质量为目标，科学构建了可持续发展的教学质量保障体系，实现对各教学环节的全面质量监控与保障。体系包括目标、组织、管理、评价反馈、保障五大组成系统。通过校、院（系）两级管理、两级督导，教师、院（系）、学校三级质量保障模式有效运行，形成良性循环，对各教学环节提供了全面质量监控和质量保障。</w:t>
      </w:r>
    </w:p>
    <w:p w:rsidR="00204EDF" w:rsidRPr="00A20D3F" w:rsidRDefault="003E0C79" w:rsidP="00A20D3F">
      <w:pPr>
        <w:spacing w:line="360" w:lineRule="auto"/>
        <w:ind w:firstLineChars="200" w:firstLine="480"/>
        <w:rPr>
          <w:sz w:val="24"/>
          <w:szCs w:val="24"/>
        </w:rPr>
      </w:pPr>
      <w:r w:rsidRPr="005D14A4">
        <w:rPr>
          <w:rFonts w:hint="eastAsia"/>
          <w:sz w:val="24"/>
          <w:szCs w:val="24"/>
        </w:rPr>
        <w:t>通过几年的教学实践，</w:t>
      </w:r>
      <w:r w:rsidR="00001B40">
        <w:rPr>
          <w:rFonts w:hint="eastAsia"/>
          <w:sz w:val="24"/>
          <w:szCs w:val="24"/>
        </w:rPr>
        <w:t>我校</w:t>
      </w:r>
      <w:r w:rsidRPr="005D14A4">
        <w:rPr>
          <w:rFonts w:hint="eastAsia"/>
          <w:sz w:val="24"/>
          <w:szCs w:val="24"/>
        </w:rPr>
        <w:t>完善了本科教育各主要教学环节质量标准、教学管理制度</w:t>
      </w:r>
      <w:r w:rsidR="00DA59D6" w:rsidRPr="005D14A4">
        <w:rPr>
          <w:rFonts w:hint="eastAsia"/>
          <w:sz w:val="24"/>
          <w:szCs w:val="24"/>
        </w:rPr>
        <w:t>，</w:t>
      </w:r>
      <w:r w:rsidRPr="005D14A4">
        <w:rPr>
          <w:rFonts w:hint="eastAsia"/>
          <w:sz w:val="24"/>
          <w:szCs w:val="24"/>
        </w:rPr>
        <w:t>健全</w:t>
      </w:r>
      <w:r w:rsidR="00BA7C3A">
        <w:rPr>
          <w:rFonts w:hint="eastAsia"/>
          <w:sz w:val="24"/>
          <w:szCs w:val="24"/>
        </w:rPr>
        <w:t>了</w:t>
      </w:r>
      <w:r w:rsidRPr="005D14A4">
        <w:rPr>
          <w:rFonts w:hint="eastAsia"/>
          <w:sz w:val="24"/>
          <w:szCs w:val="24"/>
        </w:rPr>
        <w:t>组织机构</w:t>
      </w:r>
      <w:r w:rsidR="007F742E" w:rsidRPr="005D14A4">
        <w:rPr>
          <w:rFonts w:hint="eastAsia"/>
          <w:sz w:val="24"/>
          <w:szCs w:val="24"/>
        </w:rPr>
        <w:t>，</w:t>
      </w:r>
      <w:r w:rsidRPr="005D14A4">
        <w:rPr>
          <w:rFonts w:hint="eastAsia"/>
          <w:sz w:val="24"/>
          <w:szCs w:val="24"/>
        </w:rPr>
        <w:t>建立</w:t>
      </w:r>
      <w:r w:rsidR="007F742E" w:rsidRPr="005D14A4">
        <w:rPr>
          <w:rFonts w:hint="eastAsia"/>
          <w:sz w:val="24"/>
          <w:szCs w:val="24"/>
        </w:rPr>
        <w:t>起</w:t>
      </w:r>
      <w:r w:rsidRPr="005D14A4">
        <w:rPr>
          <w:rFonts w:hint="eastAsia"/>
          <w:sz w:val="24"/>
          <w:szCs w:val="24"/>
        </w:rPr>
        <w:t>年度考核制度</w:t>
      </w:r>
      <w:r w:rsidR="007F742E" w:rsidRPr="005D14A4">
        <w:rPr>
          <w:rFonts w:hint="eastAsia"/>
          <w:sz w:val="24"/>
          <w:szCs w:val="24"/>
        </w:rPr>
        <w:t>，</w:t>
      </w:r>
      <w:r w:rsidR="006011BD">
        <w:rPr>
          <w:rFonts w:hint="eastAsia"/>
          <w:sz w:val="24"/>
          <w:szCs w:val="24"/>
        </w:rPr>
        <w:t>搭建了</w:t>
      </w:r>
      <w:r w:rsidRPr="005D14A4">
        <w:rPr>
          <w:rFonts w:hint="eastAsia"/>
          <w:sz w:val="24"/>
          <w:szCs w:val="24"/>
        </w:rPr>
        <w:t>及时有效的反馈</w:t>
      </w:r>
      <w:r w:rsidR="009C6219">
        <w:rPr>
          <w:rFonts w:hint="eastAsia"/>
          <w:sz w:val="24"/>
          <w:szCs w:val="24"/>
        </w:rPr>
        <w:t>渠道</w:t>
      </w:r>
      <w:r w:rsidR="00B05193">
        <w:rPr>
          <w:rFonts w:hint="eastAsia"/>
          <w:sz w:val="24"/>
          <w:szCs w:val="24"/>
        </w:rPr>
        <w:t>，</w:t>
      </w:r>
      <w:r w:rsidR="00B05193" w:rsidRPr="005D14A4">
        <w:rPr>
          <w:rFonts w:hint="eastAsia"/>
          <w:sz w:val="24"/>
          <w:szCs w:val="24"/>
        </w:rPr>
        <w:t>形成本科教学质量保障长效机制</w:t>
      </w:r>
      <w:r w:rsidRPr="005D14A4">
        <w:rPr>
          <w:rFonts w:hint="eastAsia"/>
          <w:sz w:val="24"/>
          <w:szCs w:val="24"/>
        </w:rPr>
        <w:t>。</w:t>
      </w:r>
      <w:r w:rsidR="009D17AA">
        <w:rPr>
          <w:rFonts w:hint="eastAsia"/>
          <w:sz w:val="24"/>
          <w:szCs w:val="24"/>
        </w:rPr>
        <w:t>本科教学质量保证体系</w:t>
      </w:r>
      <w:r w:rsidR="00E90B08">
        <w:rPr>
          <w:rFonts w:hint="eastAsia"/>
          <w:sz w:val="24"/>
          <w:szCs w:val="24"/>
        </w:rPr>
        <w:t>的构建</w:t>
      </w:r>
      <w:r w:rsidR="009D17AA">
        <w:rPr>
          <w:rFonts w:hint="eastAsia"/>
          <w:sz w:val="24"/>
          <w:szCs w:val="24"/>
        </w:rPr>
        <w:t>，</w:t>
      </w:r>
      <w:r w:rsidR="00155DEF">
        <w:rPr>
          <w:rFonts w:hint="eastAsia"/>
          <w:sz w:val="24"/>
          <w:szCs w:val="24"/>
        </w:rPr>
        <w:t>使</w:t>
      </w:r>
      <w:r w:rsidR="009D17AA">
        <w:rPr>
          <w:rFonts w:hint="eastAsia"/>
          <w:sz w:val="24"/>
          <w:szCs w:val="24"/>
        </w:rPr>
        <w:t>我校的本科教学质量有了进一步的提高，</w:t>
      </w:r>
      <w:r w:rsidR="009D17AA" w:rsidRPr="003B5A94">
        <w:rPr>
          <w:rFonts w:hint="eastAsia"/>
          <w:sz w:val="24"/>
          <w:szCs w:val="24"/>
        </w:rPr>
        <w:t>学校的教学质量管理得到了进一步的加强，进而满足了学校对人才培养的目标要求。</w:t>
      </w:r>
    </w:p>
    <w:p w:rsidR="00026BDE" w:rsidRPr="00FF30F9" w:rsidRDefault="00026BDE" w:rsidP="00FF30F9">
      <w:pPr>
        <w:pStyle w:val="2"/>
        <w:numPr>
          <w:ilvl w:val="0"/>
          <w:numId w:val="4"/>
        </w:numPr>
        <w:spacing w:before="120" w:after="120" w:line="415" w:lineRule="auto"/>
        <w:ind w:left="0" w:firstLine="0"/>
      </w:pPr>
      <w:bookmarkStart w:id="4" w:name="_Toc377633423"/>
      <w:r w:rsidRPr="00FF30F9">
        <w:rPr>
          <w:rFonts w:hint="eastAsia"/>
        </w:rPr>
        <w:t>搭建智慧服务的立体式教学信息化平台</w:t>
      </w:r>
      <w:bookmarkEnd w:id="4"/>
    </w:p>
    <w:p w:rsidR="004C0A1A" w:rsidRDefault="006E0DDD" w:rsidP="00954CA8">
      <w:pPr>
        <w:spacing w:line="360" w:lineRule="auto"/>
        <w:ind w:firstLineChars="200" w:firstLine="480"/>
        <w:jc w:val="left"/>
        <w:rPr>
          <w:sz w:val="24"/>
          <w:szCs w:val="24"/>
        </w:rPr>
      </w:pPr>
      <w:r w:rsidRPr="00DD6BC7">
        <w:rPr>
          <w:rFonts w:hint="eastAsia"/>
          <w:sz w:val="24"/>
          <w:szCs w:val="24"/>
        </w:rPr>
        <w:t>为适应信息技术飞速发展、资源海量增长、学习环境的不断变化，使课堂教</w:t>
      </w:r>
      <w:r w:rsidRPr="00DD6BC7">
        <w:rPr>
          <w:rFonts w:hint="eastAsia"/>
          <w:sz w:val="24"/>
          <w:szCs w:val="24"/>
        </w:rPr>
        <w:lastRenderedPageBreak/>
        <w:t>学适应人才培养改革与社会需要，改善教学质量、提高管理效率，响应国家对人才培养质量的高度重视、对教学资源共享的要求，我校搭建了教学信息化智慧服务平台，它是我校教学信息化建设的重要标志性成果。</w:t>
      </w:r>
    </w:p>
    <w:p w:rsidR="006E0DDD" w:rsidRPr="00DD6BC7" w:rsidRDefault="00D2008F" w:rsidP="006030C6">
      <w:pPr>
        <w:spacing w:line="360" w:lineRule="auto"/>
        <w:ind w:firstLineChars="200" w:firstLine="482"/>
        <w:jc w:val="left"/>
        <w:rPr>
          <w:sz w:val="24"/>
          <w:szCs w:val="24"/>
        </w:rPr>
      </w:pPr>
      <w:r w:rsidRPr="006030C6">
        <w:rPr>
          <w:rFonts w:ascii="宋体" w:hAnsi="宋体" w:hint="eastAsia"/>
          <w:b/>
          <w:sz w:val="24"/>
          <w:szCs w:val="24"/>
        </w:rPr>
        <w:t>与时俱进的信息化建设理念</w:t>
      </w:r>
      <w:r w:rsidR="00FD405D" w:rsidRPr="006030C6">
        <w:rPr>
          <w:rFonts w:ascii="宋体" w:hAnsi="宋体" w:hint="eastAsia"/>
          <w:b/>
          <w:sz w:val="24"/>
          <w:szCs w:val="24"/>
        </w:rPr>
        <w:t>。</w:t>
      </w:r>
      <w:r w:rsidR="006E0DDD" w:rsidRPr="00DD6BC7">
        <w:rPr>
          <w:rFonts w:hint="eastAsia"/>
          <w:sz w:val="24"/>
          <w:szCs w:val="24"/>
        </w:rPr>
        <w:t>平台基于“以人才培养为核心，以提高质量为目的，全方位服务教学”的指导思想，为用户创建“学习无处不在，信息触手可及”的教学信息服务体验，建设功能完备、资源丰富、技术先进、实用性强的</w:t>
      </w:r>
      <w:r w:rsidR="006E0DDD">
        <w:rPr>
          <w:rFonts w:hint="eastAsia"/>
          <w:sz w:val="24"/>
          <w:szCs w:val="24"/>
        </w:rPr>
        <w:t>涵盖</w:t>
      </w:r>
      <w:r w:rsidR="006E0DDD" w:rsidRPr="00DD6BC7">
        <w:rPr>
          <w:rFonts w:hint="eastAsia"/>
          <w:sz w:val="24"/>
          <w:szCs w:val="24"/>
        </w:rPr>
        <w:t>教学、资源、质量、管理的信息服务平台，为高校本科教学提供全面支持与保障。</w:t>
      </w:r>
    </w:p>
    <w:p w:rsidR="006E0DDD" w:rsidRPr="00DD6BC7" w:rsidRDefault="006E0DDD" w:rsidP="00B475B9">
      <w:pPr>
        <w:spacing w:line="360" w:lineRule="auto"/>
        <w:ind w:firstLineChars="200" w:firstLine="482"/>
        <w:jc w:val="left"/>
        <w:rPr>
          <w:sz w:val="24"/>
          <w:szCs w:val="24"/>
        </w:rPr>
      </w:pPr>
      <w:r w:rsidRPr="00B475B9">
        <w:rPr>
          <w:rFonts w:hint="eastAsia"/>
          <w:b/>
          <w:sz w:val="24"/>
          <w:szCs w:val="24"/>
        </w:rPr>
        <w:t>科学规范的信息化教学管理</w:t>
      </w:r>
      <w:r w:rsidR="00D6411F" w:rsidRPr="00D47084">
        <w:rPr>
          <w:rFonts w:hint="eastAsia"/>
          <w:b/>
          <w:sz w:val="24"/>
          <w:szCs w:val="24"/>
        </w:rPr>
        <w:t>。</w:t>
      </w:r>
      <w:r w:rsidR="00432904">
        <w:rPr>
          <w:rFonts w:hint="eastAsia"/>
          <w:sz w:val="24"/>
          <w:szCs w:val="24"/>
        </w:rPr>
        <w:t>平台</w:t>
      </w:r>
      <w:r w:rsidRPr="00DD6BC7">
        <w:rPr>
          <w:rFonts w:hint="eastAsia"/>
          <w:sz w:val="24"/>
          <w:szCs w:val="24"/>
        </w:rPr>
        <w:t>为教学管理人员提供优质的信息化管理服务，完全满足教学运行对信息化的需求，持续的适应和支撑教育教学改革、培养模式改革，涵盖培养计划、排课与选课、成绩、学籍、实践等教学运行各个环节</w:t>
      </w:r>
      <w:r>
        <w:rPr>
          <w:rFonts w:hint="eastAsia"/>
          <w:sz w:val="24"/>
          <w:szCs w:val="24"/>
        </w:rPr>
        <w:t>。</w:t>
      </w:r>
    </w:p>
    <w:p w:rsidR="006E0DDD" w:rsidRPr="00DD6BC7" w:rsidRDefault="006E0DDD" w:rsidP="00D47084">
      <w:pPr>
        <w:spacing w:line="360" w:lineRule="auto"/>
        <w:ind w:firstLineChars="200" w:firstLine="482"/>
        <w:jc w:val="left"/>
        <w:rPr>
          <w:sz w:val="24"/>
          <w:szCs w:val="24"/>
        </w:rPr>
      </w:pPr>
      <w:r w:rsidRPr="00D47084">
        <w:rPr>
          <w:rFonts w:hint="eastAsia"/>
          <w:b/>
          <w:sz w:val="24"/>
          <w:szCs w:val="24"/>
        </w:rPr>
        <w:t>全方位人性化的教学服务</w:t>
      </w:r>
      <w:r w:rsidR="00B475B9" w:rsidRPr="00D47084">
        <w:rPr>
          <w:rFonts w:hint="eastAsia"/>
          <w:b/>
          <w:sz w:val="24"/>
          <w:szCs w:val="24"/>
        </w:rPr>
        <w:t>。</w:t>
      </w:r>
      <w:r w:rsidRPr="00DD6BC7">
        <w:rPr>
          <w:rFonts w:hint="eastAsia"/>
          <w:sz w:val="24"/>
          <w:szCs w:val="24"/>
        </w:rPr>
        <w:t>在结合国内教育教学条件和环境的变化，充分考虑广大师生的信息化服务需求的基础上，构建了研究型教学平台、教学资源共享平台、质量监控与评价分析系统、移动终端学习平台，改善了师生教学与交流模式、共享并主动推送国内外优质教学资源、实现质量评价与质量考核、提供移动综合信息服务，真正为用户创建了“无处不在的学习体验与触手可及的信息服务”。</w:t>
      </w:r>
    </w:p>
    <w:p w:rsidR="006E0DDD" w:rsidRPr="0026250F" w:rsidRDefault="006E0DDD" w:rsidP="0026250F">
      <w:pPr>
        <w:spacing w:line="360" w:lineRule="auto"/>
        <w:ind w:firstLineChars="200" w:firstLine="480"/>
        <w:jc w:val="left"/>
        <w:rPr>
          <w:sz w:val="24"/>
          <w:szCs w:val="24"/>
        </w:rPr>
      </w:pPr>
      <w:r w:rsidRPr="00DD6BC7">
        <w:rPr>
          <w:rFonts w:hint="eastAsia"/>
          <w:sz w:val="24"/>
          <w:szCs w:val="24"/>
        </w:rPr>
        <w:t>信息化平台的成功应用，在全国取得了较好的影响。在国内具有较强影响力的教育信息化论坛上多次作为大会主报告人</w:t>
      </w:r>
      <w:r>
        <w:rPr>
          <w:rFonts w:hint="eastAsia"/>
          <w:sz w:val="24"/>
          <w:szCs w:val="24"/>
        </w:rPr>
        <w:t>或</w:t>
      </w:r>
      <w:r w:rsidRPr="00DD6BC7">
        <w:rPr>
          <w:rFonts w:hint="eastAsia"/>
          <w:sz w:val="24"/>
          <w:szCs w:val="24"/>
        </w:rPr>
        <w:t>分会主持人发言，与其他高校分享教学信息化建设经验，国内多所大学代表和多家公司代表先后到我校考察交流信息化建设经验。根据</w:t>
      </w:r>
      <w:r w:rsidRPr="00DD6BC7">
        <w:rPr>
          <w:rFonts w:hint="eastAsia"/>
          <w:sz w:val="24"/>
          <w:szCs w:val="24"/>
        </w:rPr>
        <w:t>Google</w:t>
      </w:r>
      <w:r w:rsidRPr="00DD6BC7">
        <w:rPr>
          <w:rFonts w:hint="eastAsia"/>
          <w:sz w:val="24"/>
          <w:szCs w:val="24"/>
        </w:rPr>
        <w:t>的统计，教学信息</w:t>
      </w:r>
      <w:proofErr w:type="gramStart"/>
      <w:r w:rsidRPr="00DD6BC7">
        <w:rPr>
          <w:rFonts w:hint="eastAsia"/>
          <w:sz w:val="24"/>
          <w:szCs w:val="24"/>
        </w:rPr>
        <w:t>服务网日访问</w:t>
      </w:r>
      <w:proofErr w:type="gramEnd"/>
      <w:r w:rsidRPr="00DD6BC7">
        <w:rPr>
          <w:rFonts w:hint="eastAsia"/>
          <w:sz w:val="24"/>
          <w:szCs w:val="24"/>
        </w:rPr>
        <w:t>量超过了</w:t>
      </w:r>
      <w:r w:rsidRPr="00DD6BC7">
        <w:rPr>
          <w:rFonts w:hint="eastAsia"/>
          <w:sz w:val="24"/>
          <w:szCs w:val="24"/>
        </w:rPr>
        <w:t>10</w:t>
      </w:r>
      <w:r w:rsidRPr="00DD6BC7">
        <w:rPr>
          <w:rFonts w:hint="eastAsia"/>
          <w:sz w:val="24"/>
          <w:szCs w:val="24"/>
        </w:rPr>
        <w:t>万次，百度、</w:t>
      </w:r>
      <w:r w:rsidRPr="00DD6BC7">
        <w:rPr>
          <w:rFonts w:hint="eastAsia"/>
          <w:sz w:val="24"/>
          <w:szCs w:val="24"/>
        </w:rPr>
        <w:t>Google</w:t>
      </w:r>
      <w:r w:rsidRPr="00DD6BC7">
        <w:rPr>
          <w:rFonts w:hint="eastAsia"/>
          <w:sz w:val="24"/>
          <w:szCs w:val="24"/>
        </w:rPr>
        <w:t>等搜索引擎相关关键字搜索，我校均已高点击率与</w:t>
      </w:r>
      <w:proofErr w:type="gramStart"/>
      <w:r w:rsidRPr="00DD6BC7">
        <w:rPr>
          <w:rFonts w:hint="eastAsia"/>
          <w:sz w:val="24"/>
          <w:szCs w:val="24"/>
        </w:rPr>
        <w:t>高关注</w:t>
      </w:r>
      <w:proofErr w:type="gramEnd"/>
      <w:r w:rsidRPr="00DD6BC7">
        <w:rPr>
          <w:rFonts w:hint="eastAsia"/>
          <w:sz w:val="24"/>
          <w:szCs w:val="24"/>
        </w:rPr>
        <w:t>度排名前列。</w:t>
      </w:r>
    </w:p>
    <w:p w:rsidR="00026BDE" w:rsidRPr="00FF30F9" w:rsidRDefault="00026BDE" w:rsidP="00FF30F9">
      <w:pPr>
        <w:pStyle w:val="2"/>
        <w:numPr>
          <w:ilvl w:val="0"/>
          <w:numId w:val="4"/>
        </w:numPr>
        <w:spacing w:before="120" w:after="120" w:line="415" w:lineRule="auto"/>
        <w:ind w:left="0" w:firstLine="0"/>
      </w:pPr>
      <w:bookmarkStart w:id="5" w:name="_Toc377633424"/>
      <w:r w:rsidRPr="00FF30F9">
        <w:rPr>
          <w:rFonts w:hint="eastAsia"/>
        </w:rPr>
        <w:t>夯实</w:t>
      </w:r>
      <w:r w:rsidRPr="00FF30F9">
        <w:t>教学</w:t>
      </w:r>
      <w:r w:rsidRPr="00FF30F9">
        <w:rPr>
          <w:rFonts w:hint="eastAsia"/>
        </w:rPr>
        <w:t>基础，形成</w:t>
      </w:r>
      <w:r w:rsidRPr="00FF30F9">
        <w:t>一批优质教学资源</w:t>
      </w:r>
      <w:bookmarkEnd w:id="5"/>
    </w:p>
    <w:p w:rsidR="00591990" w:rsidRPr="00011BEC" w:rsidRDefault="00591990" w:rsidP="00011BEC">
      <w:pPr>
        <w:pStyle w:val="3"/>
        <w:numPr>
          <w:ilvl w:val="0"/>
          <w:numId w:val="5"/>
        </w:numPr>
        <w:spacing w:before="120" w:after="120" w:line="415" w:lineRule="auto"/>
        <w:rPr>
          <w:sz w:val="28"/>
          <w:szCs w:val="28"/>
        </w:rPr>
      </w:pPr>
      <w:bookmarkStart w:id="6" w:name="_Toc360638894"/>
      <w:bookmarkStart w:id="7" w:name="_Toc377633425"/>
      <w:r w:rsidRPr="00011BEC">
        <w:rPr>
          <w:rFonts w:hint="eastAsia"/>
          <w:sz w:val="28"/>
          <w:szCs w:val="28"/>
        </w:rPr>
        <w:t>不断推进专业优化调整，加强专业内涵建设</w:t>
      </w:r>
      <w:bookmarkEnd w:id="6"/>
      <w:bookmarkEnd w:id="7"/>
    </w:p>
    <w:p w:rsidR="00C068DB" w:rsidRPr="005F2D40" w:rsidRDefault="005F2D40" w:rsidP="005F2D40">
      <w:pPr>
        <w:pStyle w:val="10"/>
        <w:spacing w:line="360" w:lineRule="auto"/>
        <w:ind w:firstLine="482"/>
        <w:rPr>
          <w:b/>
          <w:sz w:val="24"/>
        </w:rPr>
      </w:pPr>
      <w:r>
        <w:rPr>
          <w:rFonts w:hint="eastAsia"/>
          <w:b/>
          <w:sz w:val="24"/>
        </w:rPr>
        <w:t>推进专业优化调整。</w:t>
      </w:r>
      <w:r w:rsidR="00C068DB" w:rsidRPr="00B94A62">
        <w:rPr>
          <w:rFonts w:asciiTheme="minorEastAsia" w:hAnsiTheme="minorEastAsia" w:hint="eastAsia"/>
          <w:sz w:val="24"/>
        </w:rPr>
        <w:t>学校紧密结合社会人才需求，加强学科专业建设，实施招生专业就业率末位淘汰制度，从学科优化的角度，深入研究了专业整体布局与发展规划，通过重点建设、扶持建设和整改建设等</w:t>
      </w:r>
      <w:r w:rsidR="00BF41BD">
        <w:rPr>
          <w:rFonts w:asciiTheme="minorEastAsia" w:hAnsiTheme="minorEastAsia" w:hint="eastAsia"/>
          <w:sz w:val="24"/>
        </w:rPr>
        <w:t>方式强化一批、调整一批及限制一批专业，达到优化专业整体结构目的</w:t>
      </w:r>
      <w:r w:rsidR="004F7F17">
        <w:rPr>
          <w:rFonts w:asciiTheme="minorEastAsia" w:hAnsiTheme="minorEastAsia" w:hint="eastAsia"/>
          <w:sz w:val="24"/>
        </w:rPr>
        <w:t>。</w:t>
      </w:r>
      <w:r w:rsidR="00B83FE0">
        <w:rPr>
          <w:rFonts w:asciiTheme="minorEastAsia" w:hAnsiTheme="minorEastAsia" w:hint="eastAsia"/>
          <w:sz w:val="24"/>
        </w:rPr>
        <w:t>经过调整，</w:t>
      </w:r>
      <w:r w:rsidR="004F7F17">
        <w:rPr>
          <w:rFonts w:asciiTheme="minorEastAsia" w:hAnsiTheme="minorEastAsia" w:hint="eastAsia"/>
          <w:sz w:val="24"/>
        </w:rPr>
        <w:t>我校</w:t>
      </w:r>
      <w:r w:rsidR="00C068DB" w:rsidRPr="00B94A62">
        <w:rPr>
          <w:rFonts w:asciiTheme="minorEastAsia" w:hAnsiTheme="minorEastAsia" w:hint="eastAsia"/>
          <w:sz w:val="24"/>
        </w:rPr>
        <w:t>专业总数由76个调</w:t>
      </w:r>
      <w:r w:rsidR="00C068DB" w:rsidRPr="00B94A62">
        <w:rPr>
          <w:rFonts w:asciiTheme="minorEastAsia" w:hAnsiTheme="minorEastAsia" w:hint="eastAsia"/>
          <w:sz w:val="24"/>
        </w:rPr>
        <w:lastRenderedPageBreak/>
        <w:t>整为66个</w:t>
      </w:r>
      <w:r w:rsidR="004F7F17">
        <w:rPr>
          <w:rFonts w:asciiTheme="minorEastAsia" w:hAnsiTheme="minorEastAsia" w:hint="eastAsia"/>
          <w:sz w:val="24"/>
        </w:rPr>
        <w:t>。</w:t>
      </w:r>
    </w:p>
    <w:p w:rsidR="00591990" w:rsidRPr="00C759FB" w:rsidRDefault="00C759FB" w:rsidP="00C759FB">
      <w:pPr>
        <w:pStyle w:val="10"/>
        <w:spacing w:line="360" w:lineRule="auto"/>
        <w:ind w:firstLine="482"/>
        <w:rPr>
          <w:b/>
          <w:sz w:val="24"/>
        </w:rPr>
      </w:pPr>
      <w:r>
        <w:rPr>
          <w:rFonts w:hint="eastAsia"/>
          <w:b/>
          <w:sz w:val="24"/>
        </w:rPr>
        <w:t>加强</w:t>
      </w:r>
      <w:r w:rsidR="00591990">
        <w:rPr>
          <w:rFonts w:hint="eastAsia"/>
          <w:b/>
          <w:sz w:val="24"/>
        </w:rPr>
        <w:t>重点专业建设</w:t>
      </w:r>
      <w:r>
        <w:rPr>
          <w:rFonts w:hint="eastAsia"/>
          <w:b/>
          <w:sz w:val="24"/>
        </w:rPr>
        <w:t>。</w:t>
      </w:r>
      <w:r w:rsidR="00591990">
        <w:rPr>
          <w:rFonts w:hint="eastAsia"/>
          <w:sz w:val="24"/>
        </w:rPr>
        <w:t>2011</w:t>
      </w:r>
      <w:r w:rsidR="00591990">
        <w:rPr>
          <w:rFonts w:hint="eastAsia"/>
          <w:sz w:val="24"/>
        </w:rPr>
        <w:t>年，</w:t>
      </w:r>
      <w:r w:rsidR="003E32A2">
        <w:rPr>
          <w:rFonts w:hint="eastAsia"/>
          <w:sz w:val="24"/>
        </w:rPr>
        <w:t>依托教育部“质量工程”二期项目，</w:t>
      </w:r>
      <w:r w:rsidR="00591990">
        <w:rPr>
          <w:rFonts w:hint="eastAsia"/>
          <w:sz w:val="24"/>
        </w:rPr>
        <w:t>我校提出将高水平实验室体系建设、校企联合培养体建设、教师教学能力培养和创新创业教育有机融合、四位一体的建设思路，正式</w:t>
      </w:r>
      <w:r w:rsidR="00591990">
        <w:rPr>
          <w:rFonts w:ascii="宋体" w:hAnsi="宋体" w:hint="eastAsia"/>
          <w:sz w:val="24"/>
        </w:rPr>
        <w:t>启动重点专业建设项目，</w:t>
      </w:r>
      <w:r w:rsidR="00591990">
        <w:rPr>
          <w:rFonts w:hint="eastAsia"/>
          <w:sz w:val="24"/>
        </w:rPr>
        <w:t>构筑跨学科、多层面的行业特色教育资源平台，实现资源配置最优化、建设效益最大化，巩固强势品牌资源，共同支撑人才培养质量的持续提升。目前，我校已获得国家级重点专业</w:t>
      </w:r>
      <w:r w:rsidR="00591990">
        <w:rPr>
          <w:rFonts w:hint="eastAsia"/>
          <w:sz w:val="24"/>
        </w:rPr>
        <w:t>4</w:t>
      </w:r>
      <w:r w:rsidR="00591990">
        <w:rPr>
          <w:rFonts w:hint="eastAsia"/>
          <w:sz w:val="24"/>
        </w:rPr>
        <w:t>个、国家级重点专业（培育）</w:t>
      </w:r>
      <w:r w:rsidR="00591990">
        <w:rPr>
          <w:sz w:val="24"/>
        </w:rPr>
        <w:t>2</w:t>
      </w:r>
      <w:r w:rsidR="00591990">
        <w:rPr>
          <w:rFonts w:hint="eastAsia"/>
          <w:sz w:val="24"/>
        </w:rPr>
        <w:t>个、省级重点专业</w:t>
      </w:r>
      <w:r w:rsidR="00591990">
        <w:rPr>
          <w:sz w:val="24"/>
        </w:rPr>
        <w:t>2</w:t>
      </w:r>
      <w:r w:rsidR="00591990">
        <w:rPr>
          <w:rFonts w:hint="eastAsia"/>
          <w:sz w:val="24"/>
        </w:rPr>
        <w:t>个、校级重点专业</w:t>
      </w:r>
      <w:r w:rsidR="00591990">
        <w:rPr>
          <w:sz w:val="24"/>
        </w:rPr>
        <w:t>10</w:t>
      </w:r>
      <w:r w:rsidR="00591990">
        <w:rPr>
          <w:rFonts w:hint="eastAsia"/>
          <w:sz w:val="24"/>
        </w:rPr>
        <w:t>个，投入建设经费</w:t>
      </w:r>
      <w:r w:rsidR="00591990">
        <w:rPr>
          <w:sz w:val="24"/>
        </w:rPr>
        <w:t>1600</w:t>
      </w:r>
      <w:r w:rsidR="00591990">
        <w:rPr>
          <w:rFonts w:hint="eastAsia"/>
          <w:sz w:val="24"/>
        </w:rPr>
        <w:t>万元。</w:t>
      </w:r>
    </w:p>
    <w:p w:rsidR="00591990" w:rsidRDefault="00753C6C" w:rsidP="005A12C9">
      <w:pPr>
        <w:pStyle w:val="10"/>
        <w:spacing w:line="360" w:lineRule="auto"/>
        <w:ind w:firstLine="482"/>
        <w:rPr>
          <w:sz w:val="24"/>
        </w:rPr>
      </w:pPr>
      <w:r>
        <w:rPr>
          <w:rFonts w:hint="eastAsia"/>
          <w:b/>
          <w:sz w:val="24"/>
        </w:rPr>
        <w:t>推动</w:t>
      </w:r>
      <w:r w:rsidR="005A12C9">
        <w:rPr>
          <w:rFonts w:hint="eastAsia"/>
          <w:b/>
          <w:sz w:val="24"/>
        </w:rPr>
        <w:t>专业评估认证。</w:t>
      </w:r>
      <w:r w:rsidR="00591990">
        <w:rPr>
          <w:rFonts w:hint="eastAsia"/>
          <w:sz w:val="24"/>
        </w:rPr>
        <w:t>2013</w:t>
      </w:r>
      <w:r w:rsidR="00591990">
        <w:rPr>
          <w:rFonts w:hint="eastAsia"/>
          <w:sz w:val="24"/>
        </w:rPr>
        <w:t>年</w:t>
      </w:r>
      <w:r w:rsidR="00591990">
        <w:rPr>
          <w:rFonts w:hint="eastAsia"/>
          <w:sz w:val="24"/>
        </w:rPr>
        <w:t>6</w:t>
      </w:r>
      <w:r w:rsidR="00591990">
        <w:rPr>
          <w:rFonts w:hint="eastAsia"/>
          <w:sz w:val="24"/>
        </w:rPr>
        <w:t>月</w:t>
      </w:r>
      <w:r w:rsidR="00591990">
        <w:rPr>
          <w:rFonts w:hint="eastAsia"/>
          <w:sz w:val="24"/>
        </w:rPr>
        <w:t>19</w:t>
      </w:r>
      <w:r w:rsidR="00591990">
        <w:rPr>
          <w:rFonts w:hint="eastAsia"/>
          <w:sz w:val="24"/>
        </w:rPr>
        <w:t>日，我国正式加入了</w:t>
      </w:r>
      <w:r w:rsidR="00591990" w:rsidRPr="00283076">
        <w:rPr>
          <w:rFonts w:hint="eastAsia"/>
          <w:b/>
          <w:sz w:val="24"/>
        </w:rPr>
        <w:t>华盛顿协议，</w:t>
      </w:r>
      <w:r w:rsidR="00591990">
        <w:rPr>
          <w:rFonts w:hint="eastAsia"/>
          <w:sz w:val="24"/>
        </w:rPr>
        <w:t>此举是促进我国工程师按照国际标准培养、提高工程技术人才培养质量的重要举措，是推进工程师资格国际互认的基础和关键，同时对我国工程技术领域应对国际竞争、走向世界具有重要意义。学校加大建设力度，进一步提高专业办学水平，抓住机遇，应对挑战。</w:t>
      </w:r>
      <w:r w:rsidR="00150CEB">
        <w:rPr>
          <w:rFonts w:hint="eastAsia"/>
          <w:sz w:val="24"/>
        </w:rPr>
        <w:t>目前，我校已有</w:t>
      </w:r>
      <w:r w:rsidR="00150CEB">
        <w:rPr>
          <w:rFonts w:hint="eastAsia"/>
          <w:sz w:val="24"/>
        </w:rPr>
        <w:t>5</w:t>
      </w:r>
      <w:r w:rsidR="00150CEB">
        <w:rPr>
          <w:rFonts w:hint="eastAsia"/>
          <w:sz w:val="24"/>
        </w:rPr>
        <w:t>个专业通过住建部专业评估，</w:t>
      </w:r>
      <w:r w:rsidR="00150CEB">
        <w:rPr>
          <w:rFonts w:hint="eastAsia"/>
          <w:sz w:val="24"/>
        </w:rPr>
        <w:t>5</w:t>
      </w:r>
      <w:r w:rsidR="00150CEB">
        <w:rPr>
          <w:rFonts w:hint="eastAsia"/>
          <w:sz w:val="24"/>
        </w:rPr>
        <w:t>个专业通过教育部专业认证。至今，我校通过专业评估认证的专业数位于省内第一。同时，推进校内的专业评估工作。近两年，由学校、学院本科教学督导专家、资深教授等组成的评估小组，对我校的环境工程等</w:t>
      </w:r>
      <w:r w:rsidR="00150CEB">
        <w:rPr>
          <w:rFonts w:hint="eastAsia"/>
          <w:sz w:val="24"/>
        </w:rPr>
        <w:t>10</w:t>
      </w:r>
      <w:r w:rsidR="00150CEB">
        <w:rPr>
          <w:rFonts w:hint="eastAsia"/>
          <w:sz w:val="24"/>
        </w:rPr>
        <w:t>个专业进行了评估工作，发现了专业建设中存在的一些问题，</w:t>
      </w:r>
      <w:proofErr w:type="gramStart"/>
      <w:r w:rsidR="00150CEB">
        <w:rPr>
          <w:rFonts w:hint="eastAsia"/>
          <w:sz w:val="24"/>
        </w:rPr>
        <w:t>以评促建</w:t>
      </w:r>
      <w:proofErr w:type="gramEnd"/>
      <w:r w:rsidR="00150CEB">
        <w:rPr>
          <w:rFonts w:hint="eastAsia"/>
          <w:sz w:val="24"/>
        </w:rPr>
        <w:t>，投入整改建设经费</w:t>
      </w:r>
      <w:r w:rsidR="00150CEB">
        <w:rPr>
          <w:rFonts w:hint="eastAsia"/>
          <w:sz w:val="24"/>
        </w:rPr>
        <w:t>500</w:t>
      </w:r>
      <w:r w:rsidR="00150CEB">
        <w:rPr>
          <w:rFonts w:hint="eastAsia"/>
          <w:sz w:val="24"/>
        </w:rPr>
        <w:t>余万元，建设效果良好</w:t>
      </w:r>
      <w:r w:rsidR="00124931">
        <w:rPr>
          <w:rFonts w:hint="eastAsia"/>
          <w:sz w:val="24"/>
        </w:rPr>
        <w:t>。</w:t>
      </w:r>
    </w:p>
    <w:p w:rsidR="00F43F65" w:rsidRDefault="00F43F65" w:rsidP="00F43F65">
      <w:pPr>
        <w:pStyle w:val="10"/>
        <w:spacing w:line="360" w:lineRule="auto"/>
        <w:ind w:firstLine="480"/>
        <w:rPr>
          <w:sz w:val="24"/>
        </w:rPr>
      </w:pPr>
    </w:p>
    <w:p w:rsidR="00591990" w:rsidRPr="00697736" w:rsidRDefault="00F113DF" w:rsidP="00697736">
      <w:pPr>
        <w:pStyle w:val="10"/>
        <w:spacing w:line="360" w:lineRule="auto"/>
        <w:ind w:firstLine="480"/>
        <w:rPr>
          <w:b/>
          <w:sz w:val="24"/>
        </w:rPr>
      </w:pPr>
      <w:r w:rsidRPr="00AA3DE0">
        <w:rPr>
          <w:rFonts w:hint="eastAsia"/>
          <w:sz w:val="24"/>
        </w:rPr>
        <w:t>通过</w:t>
      </w:r>
      <w:r w:rsidR="004C6602">
        <w:rPr>
          <w:rFonts w:hint="eastAsia"/>
          <w:sz w:val="24"/>
        </w:rPr>
        <w:t>专业</w:t>
      </w:r>
      <w:r w:rsidRPr="00AA3DE0">
        <w:rPr>
          <w:rFonts w:hint="eastAsia"/>
          <w:sz w:val="24"/>
        </w:rPr>
        <w:t>优化与</w:t>
      </w:r>
      <w:r w:rsidR="004C6602">
        <w:rPr>
          <w:rFonts w:hint="eastAsia"/>
          <w:sz w:val="24"/>
        </w:rPr>
        <w:t>专业</w:t>
      </w:r>
      <w:r w:rsidRPr="00AA3DE0">
        <w:rPr>
          <w:rFonts w:hint="eastAsia"/>
          <w:sz w:val="24"/>
        </w:rPr>
        <w:t>建设</w:t>
      </w:r>
      <w:r w:rsidR="00D15820" w:rsidRPr="00AA3DE0">
        <w:rPr>
          <w:rFonts w:hint="eastAsia"/>
          <w:sz w:val="24"/>
        </w:rPr>
        <w:t>，我校的专业水平得到持续提升。</w:t>
      </w:r>
      <w:r w:rsidR="00057A0F">
        <w:rPr>
          <w:rFonts w:hint="eastAsia"/>
          <w:sz w:val="24"/>
        </w:rPr>
        <w:t>根据</w:t>
      </w:r>
      <w:r w:rsidR="008D01B2">
        <w:rPr>
          <w:rFonts w:hint="eastAsia"/>
          <w:sz w:val="24"/>
        </w:rPr>
        <w:t>武汉大学中国科学评价研究中心</w:t>
      </w:r>
      <w:r w:rsidR="002174D7">
        <w:rPr>
          <w:rFonts w:hint="eastAsia"/>
          <w:sz w:val="24"/>
        </w:rPr>
        <w:t>2008</w:t>
      </w:r>
      <w:r w:rsidR="002174D7">
        <w:rPr>
          <w:rFonts w:hint="eastAsia"/>
          <w:sz w:val="24"/>
        </w:rPr>
        <w:t>年以来</w:t>
      </w:r>
      <w:r w:rsidR="008D01B2">
        <w:rPr>
          <w:rFonts w:hint="eastAsia"/>
          <w:sz w:val="24"/>
        </w:rPr>
        <w:t>对我</w:t>
      </w:r>
      <w:proofErr w:type="gramStart"/>
      <w:r w:rsidR="008D01B2">
        <w:rPr>
          <w:rFonts w:hint="eastAsia"/>
          <w:sz w:val="24"/>
        </w:rPr>
        <w:t>校本科</w:t>
      </w:r>
      <w:proofErr w:type="gramEnd"/>
      <w:r w:rsidR="008D01B2">
        <w:rPr>
          <w:rFonts w:hint="eastAsia"/>
          <w:sz w:val="24"/>
        </w:rPr>
        <w:t>专业竞争力的评价</w:t>
      </w:r>
      <w:r w:rsidR="007950DF">
        <w:rPr>
          <w:rFonts w:hint="eastAsia"/>
          <w:sz w:val="24"/>
        </w:rPr>
        <w:t>统计</w:t>
      </w:r>
      <w:r w:rsidR="00057A0F">
        <w:rPr>
          <w:rFonts w:hint="eastAsia"/>
          <w:sz w:val="24"/>
        </w:rPr>
        <w:t>结果，我</w:t>
      </w:r>
      <w:proofErr w:type="gramStart"/>
      <w:r w:rsidR="00057A0F">
        <w:rPr>
          <w:rFonts w:hint="eastAsia"/>
          <w:sz w:val="24"/>
        </w:rPr>
        <w:t>校本科</w:t>
      </w:r>
      <w:proofErr w:type="gramEnd"/>
      <w:r w:rsidR="00057A0F">
        <w:rPr>
          <w:rFonts w:hint="eastAsia"/>
          <w:sz w:val="24"/>
        </w:rPr>
        <w:t>专业水平呈上升趋势，专业建设成效显著</w:t>
      </w:r>
      <w:r w:rsidR="006106E3">
        <w:rPr>
          <w:rFonts w:hint="eastAsia"/>
          <w:sz w:val="24"/>
        </w:rPr>
        <w:t>。</w:t>
      </w:r>
      <w:r w:rsidR="006106E3">
        <w:rPr>
          <w:rFonts w:hint="eastAsia"/>
          <w:sz w:val="24"/>
        </w:rPr>
        <w:t>2013</w:t>
      </w:r>
      <w:r w:rsidR="006106E3">
        <w:rPr>
          <w:rFonts w:hint="eastAsia"/>
          <w:sz w:val="24"/>
        </w:rPr>
        <w:t>年，</w:t>
      </w:r>
      <w:r w:rsidR="00D515CA">
        <w:rPr>
          <w:rFonts w:hint="eastAsia"/>
          <w:sz w:val="24"/>
        </w:rPr>
        <w:t>我</w:t>
      </w:r>
      <w:proofErr w:type="gramStart"/>
      <w:r w:rsidR="00D515CA">
        <w:rPr>
          <w:rFonts w:hint="eastAsia"/>
          <w:sz w:val="24"/>
        </w:rPr>
        <w:t>校本科</w:t>
      </w:r>
      <w:proofErr w:type="gramEnd"/>
      <w:r w:rsidR="00D515CA">
        <w:rPr>
          <w:rFonts w:hint="eastAsia"/>
          <w:sz w:val="24"/>
        </w:rPr>
        <w:t>专业优秀率为</w:t>
      </w:r>
      <w:r w:rsidR="00D515CA">
        <w:rPr>
          <w:rFonts w:hint="eastAsia"/>
          <w:sz w:val="24"/>
        </w:rPr>
        <w:t>66.67%</w:t>
      </w:r>
      <w:r w:rsidR="00546677">
        <w:rPr>
          <w:rFonts w:hint="eastAsia"/>
          <w:sz w:val="24"/>
        </w:rPr>
        <w:t>；</w:t>
      </w:r>
      <w:r w:rsidR="00A72288">
        <w:rPr>
          <w:rFonts w:hint="eastAsia"/>
          <w:sz w:val="24"/>
        </w:rPr>
        <w:t>工科类本科专业中，有</w:t>
      </w:r>
      <w:r w:rsidR="00A72288">
        <w:rPr>
          <w:rFonts w:hint="eastAsia"/>
          <w:sz w:val="24"/>
        </w:rPr>
        <w:t>12</w:t>
      </w:r>
      <w:r w:rsidR="00A72288">
        <w:rPr>
          <w:rFonts w:hint="eastAsia"/>
          <w:sz w:val="24"/>
        </w:rPr>
        <w:t>个专业居于</w:t>
      </w:r>
      <w:r w:rsidR="00A72288">
        <w:rPr>
          <w:sz w:val="24"/>
        </w:rPr>
        <w:t>A+</w:t>
      </w:r>
      <w:r w:rsidR="00A72288">
        <w:rPr>
          <w:rFonts w:hint="eastAsia"/>
          <w:sz w:val="24"/>
        </w:rPr>
        <w:t>等级，</w:t>
      </w:r>
      <w:r w:rsidR="00A72288">
        <w:rPr>
          <w:sz w:val="24"/>
        </w:rPr>
        <w:t>1</w:t>
      </w:r>
      <w:r w:rsidR="00A72288">
        <w:rPr>
          <w:rFonts w:hint="eastAsia"/>
          <w:sz w:val="24"/>
        </w:rPr>
        <w:t>6</w:t>
      </w:r>
      <w:r w:rsidR="00A72288">
        <w:rPr>
          <w:rFonts w:hint="eastAsia"/>
          <w:sz w:val="24"/>
        </w:rPr>
        <w:t>个专业居于</w:t>
      </w:r>
      <w:r w:rsidR="00A72288">
        <w:rPr>
          <w:sz w:val="24"/>
        </w:rPr>
        <w:t>A</w:t>
      </w:r>
      <w:r w:rsidR="00A72288">
        <w:rPr>
          <w:rFonts w:hint="eastAsia"/>
          <w:sz w:val="24"/>
        </w:rPr>
        <w:t>等级，专业优秀率达到</w:t>
      </w:r>
      <w:r w:rsidR="00A72288">
        <w:rPr>
          <w:rFonts w:hint="eastAsia"/>
          <w:sz w:val="24"/>
        </w:rPr>
        <w:t>77.78%</w:t>
      </w:r>
      <w:r w:rsidR="00C05C51">
        <w:rPr>
          <w:rFonts w:hint="eastAsia"/>
          <w:sz w:val="24"/>
        </w:rPr>
        <w:t>。</w:t>
      </w:r>
    </w:p>
    <w:p w:rsidR="00591990" w:rsidRDefault="00591990" w:rsidP="00FB2CD0">
      <w:pPr>
        <w:pStyle w:val="3"/>
        <w:numPr>
          <w:ilvl w:val="0"/>
          <w:numId w:val="5"/>
        </w:numPr>
        <w:spacing w:before="120" w:after="120" w:line="415" w:lineRule="auto"/>
        <w:rPr>
          <w:sz w:val="28"/>
          <w:szCs w:val="28"/>
        </w:rPr>
      </w:pPr>
      <w:bookmarkStart w:id="8" w:name="_Toc377633426"/>
      <w:r w:rsidRPr="00FB2CD0">
        <w:rPr>
          <w:rFonts w:hint="eastAsia"/>
          <w:sz w:val="28"/>
          <w:szCs w:val="28"/>
        </w:rPr>
        <w:t>开展课程分类建设，逐步推进课程体系建设</w:t>
      </w:r>
      <w:bookmarkEnd w:id="8"/>
    </w:p>
    <w:p w:rsidR="00591990" w:rsidRPr="003C4CEA" w:rsidRDefault="00591990" w:rsidP="00591990">
      <w:pPr>
        <w:pStyle w:val="10"/>
        <w:spacing w:line="360" w:lineRule="auto"/>
        <w:ind w:firstLine="482"/>
        <w:rPr>
          <w:b/>
          <w:sz w:val="24"/>
        </w:rPr>
      </w:pPr>
      <w:r>
        <w:rPr>
          <w:rFonts w:hint="eastAsia"/>
          <w:b/>
          <w:bCs/>
          <w:sz w:val="24"/>
        </w:rPr>
        <w:t>加强通识课程建设</w:t>
      </w:r>
      <w:r w:rsidR="006B5442">
        <w:rPr>
          <w:rFonts w:hint="eastAsia"/>
          <w:b/>
          <w:bCs/>
          <w:sz w:val="24"/>
        </w:rPr>
        <w:t>。</w:t>
      </w:r>
      <w:r>
        <w:rPr>
          <w:rFonts w:hint="eastAsia"/>
          <w:sz w:val="24"/>
        </w:rPr>
        <w:t>结合我校实际情况逐步搭建起新的通识课程平台。</w:t>
      </w:r>
      <w:r w:rsidR="009B5CC5">
        <w:rPr>
          <w:rFonts w:hint="eastAsia"/>
          <w:sz w:val="24"/>
        </w:rPr>
        <w:t>2011</w:t>
      </w:r>
      <w:r w:rsidR="009B5CC5">
        <w:rPr>
          <w:rFonts w:hint="eastAsia"/>
          <w:sz w:val="24"/>
        </w:rPr>
        <w:t>年</w:t>
      </w:r>
      <w:r>
        <w:rPr>
          <w:rFonts w:hint="eastAsia"/>
          <w:sz w:val="24"/>
        </w:rPr>
        <w:t>成立“通识课程建</w:t>
      </w:r>
      <w:r w:rsidR="009B5982">
        <w:rPr>
          <w:rFonts w:hint="eastAsia"/>
          <w:sz w:val="24"/>
        </w:rPr>
        <w:t>设研究专项课题组”，对我校通识课程进行了全面调查研究，调研结果</w:t>
      </w:r>
      <w:r>
        <w:rPr>
          <w:rFonts w:hint="eastAsia"/>
          <w:sz w:val="24"/>
        </w:rPr>
        <w:t>作为</w:t>
      </w:r>
      <w:r w:rsidR="009B5982">
        <w:rPr>
          <w:rFonts w:hint="eastAsia"/>
          <w:sz w:val="24"/>
        </w:rPr>
        <w:t>了</w:t>
      </w:r>
      <w:r>
        <w:rPr>
          <w:rFonts w:hint="eastAsia"/>
          <w:sz w:val="24"/>
        </w:rPr>
        <w:t>新一轮人才培养方案修订通识课程建设的重要依据。</w:t>
      </w:r>
    </w:p>
    <w:p w:rsidR="00591990" w:rsidRDefault="00591990" w:rsidP="00591990">
      <w:pPr>
        <w:spacing w:line="360" w:lineRule="auto"/>
        <w:ind w:firstLineChars="200" w:firstLine="482"/>
        <w:rPr>
          <w:rFonts w:ascii="Times New Roman" w:hAnsi="Times New Roman"/>
          <w:sz w:val="24"/>
          <w:szCs w:val="24"/>
        </w:rPr>
      </w:pPr>
      <w:r>
        <w:rPr>
          <w:rFonts w:hint="eastAsia"/>
          <w:b/>
          <w:bCs/>
          <w:sz w:val="24"/>
          <w:szCs w:val="24"/>
        </w:rPr>
        <w:t>强化公共基础课程</w:t>
      </w:r>
      <w:r w:rsidR="006B5442">
        <w:rPr>
          <w:rFonts w:hint="eastAsia"/>
          <w:bCs/>
          <w:sz w:val="24"/>
          <w:szCs w:val="24"/>
        </w:rPr>
        <w:t>。</w:t>
      </w:r>
      <w:r>
        <w:rPr>
          <w:rFonts w:ascii="Times New Roman" w:hAnsi="Times New Roman" w:hint="eastAsia"/>
          <w:sz w:val="24"/>
          <w:szCs w:val="24"/>
        </w:rPr>
        <w:t>探索课程责任教授制，按分批建设、验收考评的方式开</w:t>
      </w:r>
      <w:r>
        <w:rPr>
          <w:rFonts w:ascii="Times New Roman" w:hAnsi="Times New Roman" w:hint="eastAsia"/>
          <w:sz w:val="24"/>
          <w:szCs w:val="24"/>
        </w:rPr>
        <w:lastRenderedPageBreak/>
        <w:t>展基础课建设。目前，已规划数学、外语、物理、力学和计算机作为公共基础课程改革与建设的重点。</w:t>
      </w:r>
    </w:p>
    <w:p w:rsidR="00591990" w:rsidRDefault="00591990" w:rsidP="00591990">
      <w:pPr>
        <w:spacing w:line="360" w:lineRule="auto"/>
        <w:ind w:firstLineChars="200" w:firstLine="482"/>
        <w:rPr>
          <w:rFonts w:ascii="Times New Roman" w:hAnsi="Times New Roman"/>
          <w:sz w:val="24"/>
          <w:szCs w:val="24"/>
        </w:rPr>
      </w:pPr>
      <w:r>
        <w:rPr>
          <w:rFonts w:hint="eastAsia"/>
          <w:b/>
          <w:bCs/>
          <w:sz w:val="24"/>
          <w:szCs w:val="24"/>
        </w:rPr>
        <w:t>夯实专业核心课程</w:t>
      </w:r>
      <w:r w:rsidR="006B5442">
        <w:rPr>
          <w:rFonts w:hint="eastAsia"/>
          <w:bCs/>
          <w:sz w:val="24"/>
          <w:szCs w:val="24"/>
        </w:rPr>
        <w:t>。</w:t>
      </w:r>
      <w:r>
        <w:rPr>
          <w:rFonts w:ascii="Times New Roman" w:hAnsi="Times New Roman" w:hint="eastAsia"/>
          <w:sz w:val="24"/>
          <w:szCs w:val="24"/>
        </w:rPr>
        <w:t>专业基础课程和专业课程的建设与专业建设结合，改革专业课程体系、更新课程内容、提高教材编写水平等。目前，已率先在重点专业探索专业核心课程建设模式。</w:t>
      </w:r>
    </w:p>
    <w:p w:rsidR="00591990" w:rsidRDefault="00591990" w:rsidP="00591990">
      <w:pPr>
        <w:spacing w:line="360" w:lineRule="auto"/>
        <w:ind w:firstLine="480"/>
        <w:rPr>
          <w:rFonts w:ascii="Times New Roman" w:hAnsi="Times New Roman"/>
          <w:sz w:val="24"/>
          <w:szCs w:val="24"/>
        </w:rPr>
      </w:pPr>
      <w:r>
        <w:rPr>
          <w:rFonts w:hint="eastAsia"/>
          <w:color w:val="000000"/>
          <w:sz w:val="24"/>
          <w:szCs w:val="24"/>
        </w:rPr>
        <w:t>按照以上思路，分类立项，结合人才培养需求，全面改革课程体系，提高了课程建设质量。形成</w:t>
      </w:r>
      <w:r>
        <w:rPr>
          <w:rFonts w:hint="eastAsia"/>
          <w:color w:val="000000"/>
          <w:sz w:val="24"/>
          <w:szCs w:val="24"/>
        </w:rPr>
        <w:t>36</w:t>
      </w:r>
      <w:r>
        <w:rPr>
          <w:rFonts w:hint="eastAsia"/>
          <w:color w:val="000000"/>
          <w:sz w:val="24"/>
          <w:szCs w:val="24"/>
        </w:rPr>
        <w:t>门国家级精品课程、</w:t>
      </w:r>
      <w:r>
        <w:rPr>
          <w:rFonts w:hint="eastAsia"/>
          <w:color w:val="000000"/>
          <w:sz w:val="24"/>
          <w:szCs w:val="24"/>
        </w:rPr>
        <w:t>3</w:t>
      </w:r>
      <w:r>
        <w:rPr>
          <w:rFonts w:hint="eastAsia"/>
          <w:color w:val="000000"/>
          <w:sz w:val="24"/>
          <w:szCs w:val="24"/>
        </w:rPr>
        <w:t>门国家双语教学示范课程、</w:t>
      </w:r>
      <w:r>
        <w:rPr>
          <w:rFonts w:hint="eastAsia"/>
          <w:color w:val="000000"/>
          <w:sz w:val="24"/>
          <w:szCs w:val="24"/>
        </w:rPr>
        <w:t>3</w:t>
      </w:r>
      <w:r>
        <w:rPr>
          <w:rFonts w:hint="eastAsia"/>
          <w:color w:val="000000"/>
          <w:sz w:val="24"/>
          <w:szCs w:val="24"/>
        </w:rPr>
        <w:t>门国家精品视频公开课程、</w:t>
      </w:r>
      <w:r w:rsidR="00ED7A60" w:rsidRPr="00884C16">
        <w:rPr>
          <w:rFonts w:hint="eastAsia"/>
          <w:color w:val="FF0000"/>
          <w:sz w:val="24"/>
          <w:szCs w:val="24"/>
        </w:rPr>
        <w:t>25</w:t>
      </w:r>
      <w:r>
        <w:rPr>
          <w:rFonts w:hint="eastAsia"/>
          <w:color w:val="000000"/>
          <w:sz w:val="24"/>
          <w:szCs w:val="24"/>
        </w:rPr>
        <w:t>门国家级精品资源共享课程为引领，</w:t>
      </w:r>
      <w:r>
        <w:rPr>
          <w:rFonts w:hint="eastAsia"/>
          <w:color w:val="000000"/>
          <w:sz w:val="24"/>
          <w:szCs w:val="24"/>
        </w:rPr>
        <w:t>100</w:t>
      </w:r>
      <w:r>
        <w:rPr>
          <w:rFonts w:hint="eastAsia"/>
          <w:color w:val="000000"/>
          <w:sz w:val="24"/>
          <w:szCs w:val="24"/>
        </w:rPr>
        <w:t>余门各类省部级课程和</w:t>
      </w:r>
      <w:r>
        <w:rPr>
          <w:rFonts w:hint="eastAsia"/>
          <w:color w:val="000000"/>
          <w:sz w:val="24"/>
          <w:szCs w:val="24"/>
        </w:rPr>
        <w:t>200</w:t>
      </w:r>
      <w:r>
        <w:rPr>
          <w:rFonts w:hint="eastAsia"/>
          <w:color w:val="000000"/>
          <w:sz w:val="24"/>
          <w:szCs w:val="24"/>
        </w:rPr>
        <w:t>余门校级课程为支撑的立体化课程体系。</w:t>
      </w:r>
    </w:p>
    <w:p w:rsidR="00591990" w:rsidRPr="00FB2CD0" w:rsidRDefault="00591990" w:rsidP="00FB2CD0">
      <w:pPr>
        <w:pStyle w:val="3"/>
        <w:numPr>
          <w:ilvl w:val="0"/>
          <w:numId w:val="5"/>
        </w:numPr>
        <w:spacing w:before="120" w:after="120" w:line="415" w:lineRule="auto"/>
        <w:rPr>
          <w:sz w:val="28"/>
          <w:szCs w:val="28"/>
        </w:rPr>
      </w:pPr>
      <w:bookmarkStart w:id="9" w:name="_Toc377633427"/>
      <w:r w:rsidRPr="00FB2CD0">
        <w:rPr>
          <w:rFonts w:hint="eastAsia"/>
          <w:sz w:val="28"/>
          <w:szCs w:val="28"/>
        </w:rPr>
        <w:t>打造精品教材，形成立体化教材体系</w:t>
      </w:r>
      <w:bookmarkEnd w:id="9"/>
    </w:p>
    <w:p w:rsidR="00591990" w:rsidRDefault="00591990" w:rsidP="00591990">
      <w:pPr>
        <w:pStyle w:val="20"/>
        <w:spacing w:line="360" w:lineRule="auto"/>
        <w:ind w:firstLineChars="177" w:firstLine="425"/>
        <w:rPr>
          <w:rFonts w:ascii="Times New Roman" w:hAnsi="Times New Roman"/>
          <w:sz w:val="24"/>
          <w:szCs w:val="24"/>
        </w:rPr>
      </w:pPr>
      <w:r>
        <w:rPr>
          <w:rFonts w:ascii="Times New Roman" w:hAnsi="Times New Roman" w:hint="eastAsia"/>
          <w:sz w:val="24"/>
          <w:szCs w:val="24"/>
        </w:rPr>
        <w:t>加强教材规划，构建“精品、特色、数字化”三位一体的教材建设体系，打造一批高水平教材。</w:t>
      </w:r>
    </w:p>
    <w:p w:rsidR="00210173" w:rsidRDefault="00591990" w:rsidP="00591990">
      <w:pPr>
        <w:pStyle w:val="20"/>
        <w:spacing w:line="360" w:lineRule="auto"/>
        <w:ind w:firstLineChars="177" w:firstLine="426"/>
        <w:rPr>
          <w:rFonts w:ascii="Times New Roman" w:hAnsi="Times New Roman"/>
          <w:sz w:val="24"/>
          <w:szCs w:val="24"/>
        </w:rPr>
      </w:pPr>
      <w:r>
        <w:rPr>
          <w:rFonts w:ascii="Times New Roman" w:hAnsi="Times New Roman" w:hint="eastAsia"/>
          <w:b/>
          <w:bCs/>
          <w:sz w:val="24"/>
          <w:szCs w:val="24"/>
        </w:rPr>
        <w:t>锤炼精品教材。</w:t>
      </w:r>
      <w:r>
        <w:rPr>
          <w:rFonts w:ascii="Times New Roman" w:hAnsi="Times New Roman" w:hint="eastAsia"/>
          <w:sz w:val="24"/>
          <w:szCs w:val="24"/>
        </w:rPr>
        <w:t>“十一五”期间，</w:t>
      </w:r>
      <w:r>
        <w:rPr>
          <w:rFonts w:ascii="Times New Roman" w:hAnsi="Times New Roman" w:hint="eastAsia"/>
          <w:sz w:val="24"/>
          <w:szCs w:val="24"/>
        </w:rPr>
        <w:t>54</w:t>
      </w:r>
      <w:r>
        <w:rPr>
          <w:rFonts w:ascii="Times New Roman" w:hAnsi="Times New Roman" w:hint="eastAsia"/>
          <w:sz w:val="24"/>
          <w:szCs w:val="24"/>
        </w:rPr>
        <w:t>种“十一五”国家级规划教材完成比例为</w:t>
      </w:r>
      <w:r>
        <w:rPr>
          <w:rFonts w:ascii="Times New Roman" w:hAnsi="Times New Roman" w:hint="eastAsia"/>
          <w:sz w:val="24"/>
          <w:szCs w:val="24"/>
        </w:rPr>
        <w:t>94.4%</w:t>
      </w:r>
      <w:r>
        <w:rPr>
          <w:rFonts w:ascii="Times New Roman" w:hAnsi="Times New Roman" w:hint="eastAsia"/>
          <w:sz w:val="24"/>
          <w:szCs w:val="24"/>
        </w:rPr>
        <w:t>，其中</w:t>
      </w:r>
      <w:r>
        <w:rPr>
          <w:rFonts w:ascii="Times New Roman" w:hAnsi="Times New Roman" w:hint="eastAsia"/>
          <w:sz w:val="24"/>
          <w:szCs w:val="24"/>
        </w:rPr>
        <w:t>4</w:t>
      </w:r>
      <w:r>
        <w:rPr>
          <w:rFonts w:ascii="Times New Roman" w:hAnsi="Times New Roman" w:hint="eastAsia"/>
          <w:sz w:val="24"/>
          <w:szCs w:val="24"/>
        </w:rPr>
        <w:t>种教材荣获国家级精品教材称号。</w:t>
      </w:r>
      <w:r>
        <w:rPr>
          <w:rFonts w:ascii="Times New Roman" w:hAnsi="Times New Roman" w:hint="eastAsia"/>
          <w:sz w:val="24"/>
          <w:szCs w:val="24"/>
        </w:rPr>
        <w:t>2012</w:t>
      </w:r>
      <w:r>
        <w:rPr>
          <w:rFonts w:ascii="Times New Roman" w:hAnsi="Times New Roman" w:hint="eastAsia"/>
          <w:sz w:val="24"/>
          <w:szCs w:val="24"/>
        </w:rPr>
        <w:t>年，</w:t>
      </w:r>
      <w:r>
        <w:rPr>
          <w:rFonts w:ascii="Times New Roman" w:hAnsi="Times New Roman" w:hint="eastAsia"/>
          <w:sz w:val="24"/>
          <w:szCs w:val="24"/>
        </w:rPr>
        <w:t>44</w:t>
      </w:r>
      <w:r>
        <w:rPr>
          <w:rFonts w:ascii="Times New Roman" w:hAnsi="Times New Roman" w:hint="eastAsia"/>
          <w:sz w:val="24"/>
          <w:szCs w:val="24"/>
        </w:rPr>
        <w:t>种教材入选四川省“十二五”普通高等教育本科规划教材；</w:t>
      </w:r>
      <w:r>
        <w:rPr>
          <w:rFonts w:ascii="Times New Roman" w:hAnsi="Times New Roman" w:hint="eastAsia"/>
          <w:sz w:val="24"/>
          <w:szCs w:val="24"/>
        </w:rPr>
        <w:t>12</w:t>
      </w:r>
      <w:r>
        <w:rPr>
          <w:rFonts w:ascii="Times New Roman" w:hAnsi="Times New Roman" w:hint="eastAsia"/>
          <w:sz w:val="24"/>
          <w:szCs w:val="24"/>
        </w:rPr>
        <w:t>种教材入选“十二五”国家级规划教材（第一批），入选数量均在川内高校中名列前茅。</w:t>
      </w:r>
    </w:p>
    <w:p w:rsidR="00210173" w:rsidRDefault="00591990" w:rsidP="00210173">
      <w:pPr>
        <w:pStyle w:val="20"/>
        <w:spacing w:line="360" w:lineRule="auto"/>
        <w:ind w:firstLineChars="177" w:firstLine="426"/>
        <w:rPr>
          <w:rFonts w:ascii="Times New Roman" w:hAnsi="Times New Roman"/>
          <w:sz w:val="24"/>
          <w:szCs w:val="24"/>
        </w:rPr>
      </w:pPr>
      <w:r>
        <w:rPr>
          <w:rFonts w:ascii="Times New Roman" w:hAnsi="Times New Roman" w:hint="eastAsia"/>
          <w:b/>
          <w:bCs/>
          <w:sz w:val="24"/>
          <w:szCs w:val="24"/>
        </w:rPr>
        <w:t>鼓励特色教材。</w:t>
      </w:r>
      <w:r>
        <w:rPr>
          <w:rFonts w:ascii="Times New Roman" w:hAnsi="Times New Roman" w:hint="eastAsia"/>
          <w:sz w:val="24"/>
          <w:szCs w:val="24"/>
        </w:rPr>
        <w:t>发挥学科优势和专业特色，鼓励进行相关领域的特色教材建设。</w:t>
      </w:r>
      <w:r>
        <w:rPr>
          <w:rFonts w:ascii="Times New Roman" w:hAnsi="Times New Roman" w:hint="eastAsia"/>
          <w:sz w:val="24"/>
          <w:szCs w:val="24"/>
        </w:rPr>
        <w:t>2011</w:t>
      </w:r>
      <w:r>
        <w:rPr>
          <w:rFonts w:ascii="Times New Roman" w:hAnsi="Times New Roman" w:hint="eastAsia"/>
          <w:sz w:val="24"/>
          <w:szCs w:val="24"/>
        </w:rPr>
        <w:t>年校级教材立项中，特别针对创新创业、“卓越工程师”和城市轨道交通等方面进行了特色教材立项，并与出版社合作，将其中的</w:t>
      </w:r>
      <w:r>
        <w:rPr>
          <w:rFonts w:ascii="Times New Roman" w:hAnsi="Times New Roman" w:hint="eastAsia"/>
          <w:sz w:val="24"/>
          <w:szCs w:val="24"/>
        </w:rPr>
        <w:t>52</w:t>
      </w:r>
      <w:r>
        <w:rPr>
          <w:rFonts w:ascii="Times New Roman" w:hAnsi="Times New Roman" w:hint="eastAsia"/>
          <w:sz w:val="24"/>
          <w:szCs w:val="24"/>
        </w:rPr>
        <w:t>部“卓越工程师”和城市轨道交通特色教材以及两个系列的人才培养规范进行了打包出版和整体推广。</w:t>
      </w:r>
    </w:p>
    <w:p w:rsidR="00591990" w:rsidRDefault="00591990" w:rsidP="00210173">
      <w:pPr>
        <w:pStyle w:val="20"/>
        <w:spacing w:line="360" w:lineRule="auto"/>
        <w:ind w:firstLineChars="177" w:firstLine="426"/>
        <w:rPr>
          <w:rFonts w:ascii="Times New Roman" w:hAnsi="Times New Roman"/>
          <w:sz w:val="24"/>
          <w:szCs w:val="24"/>
        </w:rPr>
      </w:pPr>
      <w:r>
        <w:rPr>
          <w:rFonts w:ascii="Times New Roman" w:hAnsi="Times New Roman" w:hint="eastAsia"/>
          <w:b/>
          <w:bCs/>
          <w:sz w:val="24"/>
          <w:szCs w:val="24"/>
        </w:rPr>
        <w:t>建设数字化教材。</w:t>
      </w:r>
      <w:r>
        <w:rPr>
          <w:rFonts w:ascii="Times New Roman" w:hAnsi="Times New Roman" w:hint="eastAsia"/>
          <w:sz w:val="24"/>
          <w:szCs w:val="24"/>
        </w:rPr>
        <w:t>我校有多部优秀的数字化教材已经入选国家级规划教材和精品教材，在相关领域影响广泛。</w:t>
      </w:r>
    </w:p>
    <w:p w:rsidR="00591990" w:rsidRDefault="00591990" w:rsidP="00591990">
      <w:pPr>
        <w:spacing w:line="360" w:lineRule="auto"/>
        <w:ind w:firstLine="480"/>
        <w:rPr>
          <w:rFonts w:ascii="宋体" w:hAnsi="宋体"/>
          <w:color w:val="000000"/>
          <w:sz w:val="24"/>
        </w:rPr>
      </w:pPr>
      <w:r w:rsidRPr="00C70A80">
        <w:rPr>
          <w:rFonts w:ascii="宋体" w:hAnsi="宋体" w:hint="eastAsia"/>
          <w:color w:val="000000"/>
          <w:sz w:val="24"/>
        </w:rPr>
        <w:t>近五年，在国内率先组织</w:t>
      </w:r>
      <w:proofErr w:type="gramStart"/>
      <w:r w:rsidRPr="00C70A80">
        <w:rPr>
          <w:rFonts w:ascii="宋体" w:hAnsi="宋体" w:hint="eastAsia"/>
          <w:color w:val="000000"/>
          <w:sz w:val="24"/>
        </w:rPr>
        <w:t>编写近</w:t>
      </w:r>
      <w:proofErr w:type="gramEnd"/>
      <w:r w:rsidRPr="00C70A80">
        <w:rPr>
          <w:rFonts w:ascii="宋体" w:hAnsi="宋体" w:hint="eastAsia"/>
          <w:color w:val="000000"/>
          <w:sz w:val="24"/>
        </w:rPr>
        <w:t>百部铁路特色教材、城市轨道交通特色教材及卓越工程师系列教材，并有正式出版教材</w:t>
      </w:r>
      <w:r w:rsidRPr="00CD6145">
        <w:rPr>
          <w:rFonts w:ascii="宋体" w:hAnsi="宋体" w:hint="eastAsia"/>
          <w:color w:val="000000"/>
          <w:sz w:val="24"/>
        </w:rPr>
        <w:t>500余部</w:t>
      </w:r>
      <w:r w:rsidRPr="00C70A80">
        <w:rPr>
          <w:rFonts w:ascii="宋体" w:hAnsi="宋体" w:hint="eastAsia"/>
          <w:color w:val="000000"/>
          <w:sz w:val="24"/>
        </w:rPr>
        <w:t>，其中许多教材具有较大的影响及使用价值</w:t>
      </w:r>
      <w:r>
        <w:rPr>
          <w:rFonts w:ascii="宋体" w:hAnsi="宋体" w:hint="eastAsia"/>
          <w:color w:val="000000"/>
          <w:sz w:val="24"/>
        </w:rPr>
        <w:t>，如第5</w:t>
      </w:r>
      <w:r w:rsidR="00D03FBD">
        <w:rPr>
          <w:rFonts w:ascii="宋体" w:hAnsi="宋体" w:hint="eastAsia"/>
          <w:color w:val="000000"/>
          <w:sz w:val="24"/>
        </w:rPr>
        <w:t>版《材料力学》</w:t>
      </w:r>
      <w:r>
        <w:rPr>
          <w:rFonts w:ascii="宋体" w:hAnsi="宋体" w:hint="eastAsia"/>
          <w:color w:val="000000"/>
          <w:sz w:val="24"/>
        </w:rPr>
        <w:t>自2009年出版以来已被国内500多所学校采用，第2</w:t>
      </w:r>
      <w:r w:rsidR="00D03FBD">
        <w:rPr>
          <w:rFonts w:ascii="宋体" w:hAnsi="宋体" w:hint="eastAsia"/>
          <w:color w:val="000000"/>
          <w:sz w:val="24"/>
        </w:rPr>
        <w:t>版《工程力学教程》</w:t>
      </w:r>
      <w:r>
        <w:rPr>
          <w:rFonts w:ascii="宋体" w:hAnsi="宋体" w:hint="eastAsia"/>
          <w:color w:val="000000"/>
          <w:sz w:val="24"/>
        </w:rPr>
        <w:t>自2009年出版以来被国内100多所学校采用。</w:t>
      </w:r>
    </w:p>
    <w:p w:rsidR="00591990" w:rsidRPr="00FB2CD0" w:rsidRDefault="00591990" w:rsidP="00FB2CD0">
      <w:pPr>
        <w:pStyle w:val="3"/>
        <w:numPr>
          <w:ilvl w:val="0"/>
          <w:numId w:val="5"/>
        </w:numPr>
        <w:spacing w:before="120" w:after="120" w:line="415" w:lineRule="auto"/>
        <w:rPr>
          <w:sz w:val="28"/>
          <w:szCs w:val="28"/>
        </w:rPr>
      </w:pPr>
      <w:bookmarkStart w:id="10" w:name="_Toc360638896"/>
      <w:bookmarkStart w:id="11" w:name="_Toc377633428"/>
      <w:r w:rsidRPr="00FB2CD0">
        <w:rPr>
          <w:rFonts w:hint="eastAsia"/>
          <w:sz w:val="28"/>
          <w:szCs w:val="28"/>
        </w:rPr>
        <w:t>加快实践教学体系建设</w:t>
      </w:r>
      <w:bookmarkEnd w:id="10"/>
      <w:bookmarkEnd w:id="11"/>
      <w:r w:rsidRPr="00FB2CD0">
        <w:rPr>
          <w:rFonts w:hint="eastAsia"/>
          <w:sz w:val="28"/>
          <w:szCs w:val="28"/>
        </w:rPr>
        <w:t xml:space="preserve"> </w:t>
      </w:r>
    </w:p>
    <w:p w:rsidR="007C3280" w:rsidRDefault="00591990" w:rsidP="007C3280">
      <w:pPr>
        <w:spacing w:line="360" w:lineRule="auto"/>
        <w:ind w:firstLineChars="200" w:firstLine="480"/>
        <w:jc w:val="left"/>
        <w:rPr>
          <w:rFonts w:ascii="宋体" w:hAnsi="宋体"/>
          <w:color w:val="000000"/>
          <w:sz w:val="24"/>
        </w:rPr>
      </w:pPr>
      <w:r>
        <w:rPr>
          <w:rFonts w:ascii="宋体" w:hAnsi="宋体" w:hint="eastAsia"/>
          <w:color w:val="000000"/>
          <w:sz w:val="24"/>
        </w:rPr>
        <w:t>近年来，建立并不断完善基础性、专业性、创新性三个层次相结合的实践教学体系。不断</w:t>
      </w:r>
      <w:proofErr w:type="gramStart"/>
      <w:r>
        <w:rPr>
          <w:rFonts w:ascii="宋体" w:hAnsi="宋体" w:hint="eastAsia"/>
          <w:color w:val="000000"/>
          <w:sz w:val="24"/>
        </w:rPr>
        <w:t>丰富第一</w:t>
      </w:r>
      <w:proofErr w:type="gramEnd"/>
      <w:r>
        <w:rPr>
          <w:rFonts w:ascii="宋体" w:hAnsi="宋体" w:hint="eastAsia"/>
          <w:color w:val="000000"/>
          <w:sz w:val="24"/>
        </w:rPr>
        <w:t>层次基础性实践教学内容（实验教学），与理论知识紧密联系，培养学生的基本技能和综合实验素质；重视第二层次专业性实践教学（课程设计、专业实习、毕业设计），强化综合性实践训练的效果；增大对第三层次创新性实践教学的投入，不断实施国家大学生创新创业训练计划和大学生科研训练计划（SRTP）项目，构建创新创业教育课程体系，开展丰富多彩的创新创业训练活动，利用各种平台推进创新创业教育，同时加强创新创业教育师资队伍建设，促进创新创业教育指导和培训；积极组织各级各类学科竞赛，鼓励跨学科、跨领域组建团队，支持更多本科生参与科研实践活动，早进课题、早进实验室、早进团队。</w:t>
      </w:r>
    </w:p>
    <w:p w:rsidR="00591990" w:rsidRDefault="00591990" w:rsidP="007C3280">
      <w:pPr>
        <w:spacing w:line="360" w:lineRule="auto"/>
        <w:ind w:firstLineChars="200" w:firstLine="480"/>
        <w:jc w:val="left"/>
        <w:rPr>
          <w:rFonts w:ascii="宋体" w:hAnsi="宋体"/>
          <w:color w:val="000000"/>
          <w:sz w:val="24"/>
        </w:rPr>
      </w:pPr>
      <w:r>
        <w:rPr>
          <w:rFonts w:ascii="宋体" w:hAnsi="宋体" w:hint="eastAsia"/>
          <w:color w:val="000000"/>
          <w:sz w:val="24"/>
        </w:rPr>
        <w:t>通过不懈的努力，我校于2011年建立了18个</w:t>
      </w:r>
      <w:proofErr w:type="gramStart"/>
      <w:r>
        <w:rPr>
          <w:rFonts w:ascii="宋体" w:hAnsi="宋体" w:hint="eastAsia"/>
          <w:color w:val="000000"/>
          <w:sz w:val="24"/>
        </w:rPr>
        <w:t>集现场</w:t>
      </w:r>
      <w:proofErr w:type="gramEnd"/>
      <w:r>
        <w:rPr>
          <w:rFonts w:ascii="宋体" w:hAnsi="宋体" w:hint="eastAsia"/>
          <w:color w:val="000000"/>
          <w:sz w:val="24"/>
        </w:rPr>
        <w:t>教学、工程实践和科学研究于一体的工程实践教育中心，其中12个被批准为国家级工程实践教育中心，已获得600万元国家建设经费拨款。第一年即接收近千名学生在企业阶段的学习与工程训练，20余名青年教师通过参与指导也获得提高。2012年年暑期，已在各中心尝试对参加工程实践锻炼的学生进行专业工程训练认证，并颁发认证合格证书。</w:t>
      </w:r>
      <w:r w:rsidR="00E84783">
        <w:rPr>
          <w:rFonts w:ascii="宋体" w:hAnsi="宋体" w:hint="eastAsia"/>
          <w:color w:val="000000"/>
          <w:sz w:val="24"/>
        </w:rPr>
        <w:t>各类学科竞赛获得良好成绩，共获得国家级奖项548项，其中一等奖120项、二等奖191项、三等奖238项；</w:t>
      </w:r>
      <w:r w:rsidR="00361383">
        <w:rPr>
          <w:rFonts w:ascii="宋体" w:hAnsi="宋体" w:hint="eastAsia"/>
          <w:color w:val="000000"/>
          <w:sz w:val="24"/>
        </w:rPr>
        <w:t>获得省级奖项1238项，其中一等奖</w:t>
      </w:r>
      <w:r w:rsidR="00DA3682">
        <w:rPr>
          <w:rFonts w:ascii="宋体" w:hAnsi="宋体" w:hint="eastAsia"/>
          <w:color w:val="000000"/>
          <w:sz w:val="24"/>
        </w:rPr>
        <w:t>323</w:t>
      </w:r>
      <w:r w:rsidR="00361383">
        <w:rPr>
          <w:rFonts w:ascii="宋体" w:hAnsi="宋体" w:hint="eastAsia"/>
          <w:color w:val="000000"/>
          <w:sz w:val="24"/>
        </w:rPr>
        <w:t>项、二等奖</w:t>
      </w:r>
      <w:r w:rsidR="00DA3682">
        <w:rPr>
          <w:rFonts w:ascii="宋体" w:hAnsi="宋体" w:hint="eastAsia"/>
          <w:color w:val="000000"/>
          <w:sz w:val="24"/>
        </w:rPr>
        <w:t>329</w:t>
      </w:r>
      <w:r w:rsidR="00361383">
        <w:rPr>
          <w:rFonts w:ascii="宋体" w:hAnsi="宋体" w:hint="eastAsia"/>
          <w:color w:val="000000"/>
          <w:sz w:val="24"/>
        </w:rPr>
        <w:t>项、三等奖</w:t>
      </w:r>
      <w:r w:rsidR="00DA3682">
        <w:rPr>
          <w:rFonts w:ascii="宋体" w:hAnsi="宋体" w:hint="eastAsia"/>
          <w:color w:val="000000"/>
          <w:sz w:val="24"/>
        </w:rPr>
        <w:t>566</w:t>
      </w:r>
      <w:r w:rsidR="00361383">
        <w:rPr>
          <w:rFonts w:ascii="宋体" w:hAnsi="宋体" w:hint="eastAsia"/>
          <w:color w:val="000000"/>
          <w:sz w:val="24"/>
        </w:rPr>
        <w:t>项。</w:t>
      </w:r>
    </w:p>
    <w:p w:rsidR="00591990" w:rsidRPr="00FB2CD0" w:rsidRDefault="00591990" w:rsidP="00FB2CD0">
      <w:pPr>
        <w:pStyle w:val="3"/>
        <w:numPr>
          <w:ilvl w:val="0"/>
          <w:numId w:val="5"/>
        </w:numPr>
        <w:spacing w:before="120" w:after="120" w:line="415" w:lineRule="auto"/>
        <w:rPr>
          <w:sz w:val="28"/>
          <w:szCs w:val="28"/>
        </w:rPr>
      </w:pPr>
      <w:bookmarkStart w:id="12" w:name="_Toc377633429"/>
      <w:r w:rsidRPr="00FB2CD0">
        <w:rPr>
          <w:rFonts w:hint="eastAsia"/>
          <w:sz w:val="28"/>
          <w:szCs w:val="28"/>
        </w:rPr>
        <w:t>加强教师队伍建设，提高教师教学能力</w:t>
      </w:r>
      <w:bookmarkEnd w:id="12"/>
    </w:p>
    <w:p w:rsidR="00591990" w:rsidRDefault="00591990" w:rsidP="00591990">
      <w:pPr>
        <w:spacing w:line="360" w:lineRule="auto"/>
        <w:ind w:firstLine="480"/>
        <w:rPr>
          <w:color w:val="000000"/>
          <w:sz w:val="24"/>
          <w:szCs w:val="24"/>
        </w:rPr>
      </w:pPr>
      <w:r>
        <w:rPr>
          <w:rFonts w:hint="eastAsia"/>
          <w:sz w:val="24"/>
          <w:szCs w:val="24"/>
        </w:rPr>
        <w:t>学校成立教师发展中心，积极营造持续创新、充满活力的教学科研环境，提供富有成效的教学科研支援，通过学位提升、出国访问、英语培训、岗前教育、首开课培训等方式提升教师教学科研水平。对青年教师培养逐步实现“四个全覆盖”，即所有青年教师一年以上境外学习经历；所有青年教师半年以上的企业或政府、事业单位工作经历；所有青年教师配备教学经验丰富、科研能力强的教授作导师；所有青年教师作为其导师的教学和科研助理有一年以上学习锻炼经历。近五年，年均投入</w:t>
      </w:r>
      <w:r>
        <w:rPr>
          <w:rFonts w:hint="eastAsia"/>
          <w:sz w:val="24"/>
          <w:szCs w:val="24"/>
        </w:rPr>
        <w:t>1000</w:t>
      </w:r>
      <w:r>
        <w:rPr>
          <w:rFonts w:hint="eastAsia"/>
          <w:sz w:val="24"/>
          <w:szCs w:val="24"/>
        </w:rPr>
        <w:t>万元支持中青年教师能力提升，累计有近千人次教师受</w:t>
      </w:r>
      <w:r>
        <w:rPr>
          <w:rFonts w:hint="eastAsia"/>
          <w:color w:val="000000"/>
          <w:sz w:val="24"/>
          <w:szCs w:val="24"/>
        </w:rPr>
        <w:t>益。</w:t>
      </w:r>
    </w:p>
    <w:p w:rsidR="00591990" w:rsidRDefault="00591990" w:rsidP="00591990">
      <w:pPr>
        <w:spacing w:line="360" w:lineRule="auto"/>
        <w:ind w:firstLine="480"/>
        <w:rPr>
          <w:color w:val="000000"/>
          <w:sz w:val="24"/>
          <w:szCs w:val="24"/>
        </w:rPr>
      </w:pPr>
      <w:r>
        <w:rPr>
          <w:rFonts w:hint="eastAsia"/>
          <w:color w:val="000000"/>
          <w:sz w:val="24"/>
          <w:szCs w:val="24"/>
        </w:rPr>
        <w:t>以名师培育和团队建设工程提高教师队伍水平。鼓励优势学科领域的学术带头人积极投入到教学工作，培育教学名师。以名师带团队，以科研促团队，以团队为载体提高青年教师教学能力和水平。如运输学院连续培育出</w:t>
      </w:r>
      <w:r>
        <w:rPr>
          <w:rFonts w:hint="eastAsia"/>
          <w:color w:val="000000"/>
          <w:sz w:val="24"/>
          <w:szCs w:val="24"/>
        </w:rPr>
        <w:t>2</w:t>
      </w:r>
      <w:r>
        <w:rPr>
          <w:rFonts w:hint="eastAsia"/>
          <w:color w:val="000000"/>
          <w:sz w:val="24"/>
          <w:szCs w:val="24"/>
        </w:rPr>
        <w:t>名国家级教学名师，带领形成</w:t>
      </w:r>
      <w:r>
        <w:rPr>
          <w:rFonts w:hint="eastAsia"/>
          <w:color w:val="000000"/>
          <w:sz w:val="24"/>
          <w:szCs w:val="24"/>
        </w:rPr>
        <w:t>2</w:t>
      </w:r>
      <w:r>
        <w:rPr>
          <w:rFonts w:hint="eastAsia"/>
          <w:color w:val="000000"/>
          <w:sz w:val="24"/>
          <w:szCs w:val="24"/>
        </w:rPr>
        <w:t>支国家级团队，建设</w:t>
      </w:r>
      <w:r>
        <w:rPr>
          <w:rFonts w:hint="eastAsia"/>
          <w:color w:val="000000"/>
          <w:sz w:val="24"/>
          <w:szCs w:val="24"/>
        </w:rPr>
        <w:t>2</w:t>
      </w:r>
      <w:r>
        <w:rPr>
          <w:rFonts w:hint="eastAsia"/>
          <w:color w:val="000000"/>
          <w:sz w:val="24"/>
          <w:szCs w:val="24"/>
        </w:rPr>
        <w:t>个国家级特色专业，其中交通运输专业被列为国家级专业综合改革试点。</w:t>
      </w:r>
    </w:p>
    <w:p w:rsidR="00591990" w:rsidRPr="00FB2CD0" w:rsidRDefault="00501924" w:rsidP="00FB2CD0">
      <w:pPr>
        <w:pStyle w:val="3"/>
        <w:numPr>
          <w:ilvl w:val="0"/>
          <w:numId w:val="5"/>
        </w:numPr>
        <w:spacing w:before="120" w:after="120" w:line="415" w:lineRule="auto"/>
        <w:rPr>
          <w:sz w:val="28"/>
          <w:szCs w:val="28"/>
        </w:rPr>
      </w:pPr>
      <w:bookmarkStart w:id="13" w:name="_Toc377633430"/>
      <w:r w:rsidRPr="00FB2CD0">
        <w:rPr>
          <w:rFonts w:hint="eastAsia"/>
          <w:sz w:val="28"/>
          <w:szCs w:val="28"/>
        </w:rPr>
        <w:t>推进国际化教育，增强学生的国际视野和国际竞争力</w:t>
      </w:r>
      <w:bookmarkEnd w:id="13"/>
    </w:p>
    <w:p w:rsidR="00591990" w:rsidRDefault="00591990" w:rsidP="00591990">
      <w:pPr>
        <w:spacing w:line="360" w:lineRule="auto"/>
        <w:ind w:firstLineChars="200" w:firstLine="480"/>
        <w:rPr>
          <w:color w:val="000000"/>
          <w:sz w:val="24"/>
          <w:szCs w:val="24"/>
        </w:rPr>
      </w:pPr>
      <w:r>
        <w:rPr>
          <w:rFonts w:hint="eastAsia"/>
          <w:color w:val="000000"/>
          <w:sz w:val="24"/>
          <w:szCs w:val="24"/>
        </w:rPr>
        <w:t>聘请国外知名教授为我校学生授课和开设讲座；加大双语教学力度，在轨道交通优势专业中</w:t>
      </w:r>
      <w:r>
        <w:rPr>
          <w:color w:val="000000"/>
          <w:sz w:val="24"/>
          <w:szCs w:val="24"/>
        </w:rPr>
        <w:t>着力打造一批引领轨道交通发展的国际化特色课程群</w:t>
      </w:r>
      <w:r>
        <w:rPr>
          <w:rFonts w:hint="eastAsia"/>
          <w:color w:val="000000"/>
          <w:sz w:val="24"/>
          <w:szCs w:val="24"/>
        </w:rPr>
        <w:t>，吸引更多的海外留学生尤其是发达国家的学生到我校留学，促进不同文化的交流融合。近年来我校每年约有</w:t>
      </w:r>
      <w:r>
        <w:rPr>
          <w:rFonts w:hint="eastAsia"/>
          <w:color w:val="000000"/>
          <w:sz w:val="24"/>
          <w:szCs w:val="24"/>
        </w:rPr>
        <w:t>300</w:t>
      </w:r>
      <w:r>
        <w:rPr>
          <w:rFonts w:hint="eastAsia"/>
          <w:color w:val="000000"/>
          <w:sz w:val="24"/>
          <w:szCs w:val="24"/>
        </w:rPr>
        <w:t>余学生参与国际合作与交流培养项目，也有</w:t>
      </w:r>
      <w:r>
        <w:rPr>
          <w:rFonts w:hint="eastAsia"/>
          <w:color w:val="000000"/>
          <w:sz w:val="24"/>
          <w:szCs w:val="24"/>
        </w:rPr>
        <w:t>70</w:t>
      </w:r>
      <w:r>
        <w:rPr>
          <w:rFonts w:hint="eastAsia"/>
          <w:color w:val="000000"/>
          <w:sz w:val="24"/>
          <w:szCs w:val="24"/>
        </w:rPr>
        <w:t>多个国家，</w:t>
      </w:r>
      <w:r>
        <w:rPr>
          <w:rFonts w:hint="eastAsia"/>
          <w:color w:val="000000"/>
          <w:sz w:val="24"/>
          <w:szCs w:val="24"/>
        </w:rPr>
        <w:t>600</w:t>
      </w:r>
      <w:r>
        <w:rPr>
          <w:rFonts w:hint="eastAsia"/>
          <w:color w:val="000000"/>
          <w:sz w:val="24"/>
          <w:szCs w:val="24"/>
        </w:rPr>
        <w:t>余名境外学生到我校交流与合作培养。</w:t>
      </w:r>
    </w:p>
    <w:p w:rsidR="00591990" w:rsidRDefault="00591990" w:rsidP="00591990">
      <w:pPr>
        <w:spacing w:line="360" w:lineRule="auto"/>
        <w:ind w:firstLineChars="200" w:firstLine="480"/>
        <w:rPr>
          <w:color w:val="000000"/>
          <w:sz w:val="24"/>
          <w:szCs w:val="24"/>
        </w:rPr>
      </w:pPr>
      <w:r w:rsidRPr="00927A78">
        <w:rPr>
          <w:rFonts w:hint="eastAsia"/>
          <w:color w:val="000000"/>
          <w:sz w:val="24"/>
          <w:szCs w:val="24"/>
        </w:rPr>
        <w:t>同时</w:t>
      </w:r>
      <w:r>
        <w:rPr>
          <w:rFonts w:hint="eastAsia"/>
          <w:color w:val="000000"/>
          <w:sz w:val="24"/>
          <w:szCs w:val="24"/>
        </w:rPr>
        <w:t>，</w:t>
      </w:r>
      <w:r w:rsidRPr="00927A78">
        <w:rPr>
          <w:rFonts w:hint="eastAsia"/>
          <w:color w:val="000000"/>
          <w:sz w:val="24"/>
          <w:szCs w:val="24"/>
        </w:rPr>
        <w:t>依托重点专业建设项目，配合人事处开展青年教师国际化教育教学能力培训工作，第一期遴选</w:t>
      </w:r>
      <w:r w:rsidRPr="00927A78">
        <w:rPr>
          <w:rFonts w:hint="eastAsia"/>
          <w:color w:val="000000"/>
          <w:sz w:val="24"/>
          <w:szCs w:val="24"/>
        </w:rPr>
        <w:t>17</w:t>
      </w:r>
      <w:r w:rsidRPr="00927A78">
        <w:rPr>
          <w:rFonts w:hint="eastAsia"/>
          <w:color w:val="000000"/>
          <w:sz w:val="24"/>
          <w:szCs w:val="24"/>
        </w:rPr>
        <w:t>名青年教师到乔治梅森、康奈尔等大学参加国际化教育培训锻炼，投入经费约</w:t>
      </w:r>
      <w:r w:rsidRPr="00927A78">
        <w:rPr>
          <w:rFonts w:hint="eastAsia"/>
          <w:color w:val="000000"/>
          <w:sz w:val="24"/>
          <w:szCs w:val="24"/>
        </w:rPr>
        <w:t>170</w:t>
      </w:r>
      <w:r w:rsidRPr="00927A78">
        <w:rPr>
          <w:rFonts w:hint="eastAsia"/>
          <w:color w:val="000000"/>
          <w:sz w:val="24"/>
          <w:szCs w:val="24"/>
        </w:rPr>
        <w:t>余万元；第二期遴选</w:t>
      </w:r>
      <w:r w:rsidRPr="00927A78">
        <w:rPr>
          <w:rFonts w:hint="eastAsia"/>
          <w:color w:val="000000"/>
          <w:sz w:val="24"/>
          <w:szCs w:val="24"/>
        </w:rPr>
        <w:t>25</w:t>
      </w:r>
      <w:r>
        <w:rPr>
          <w:rFonts w:hint="eastAsia"/>
          <w:color w:val="000000"/>
          <w:sz w:val="24"/>
          <w:szCs w:val="24"/>
        </w:rPr>
        <w:t>名青年教师</w:t>
      </w:r>
      <w:r w:rsidR="00E30CE1">
        <w:rPr>
          <w:rFonts w:hint="eastAsia"/>
          <w:color w:val="000000"/>
          <w:sz w:val="24"/>
          <w:szCs w:val="24"/>
        </w:rPr>
        <w:t>已经在</w:t>
      </w:r>
      <w:r w:rsidR="008433C8">
        <w:rPr>
          <w:rFonts w:hint="eastAsia"/>
          <w:color w:val="000000"/>
          <w:sz w:val="24"/>
          <w:szCs w:val="24"/>
        </w:rPr>
        <w:t>美国俄克拉荷马州立大学学习，</w:t>
      </w:r>
      <w:r w:rsidRPr="00927A78">
        <w:rPr>
          <w:rFonts w:hint="eastAsia"/>
          <w:color w:val="000000"/>
          <w:sz w:val="24"/>
          <w:szCs w:val="24"/>
        </w:rPr>
        <w:t>投入经费约</w:t>
      </w:r>
      <w:r w:rsidRPr="00927A78">
        <w:rPr>
          <w:rFonts w:hint="eastAsia"/>
          <w:color w:val="000000"/>
          <w:sz w:val="24"/>
          <w:szCs w:val="24"/>
        </w:rPr>
        <w:t>250</w:t>
      </w:r>
      <w:r w:rsidRPr="00927A78">
        <w:rPr>
          <w:rFonts w:hint="eastAsia"/>
          <w:color w:val="000000"/>
          <w:sz w:val="24"/>
          <w:szCs w:val="24"/>
        </w:rPr>
        <w:t>余万元。</w:t>
      </w:r>
    </w:p>
    <w:p w:rsidR="00E709BC" w:rsidRPr="00591990" w:rsidRDefault="00E709BC" w:rsidP="00026BDE">
      <w:pPr>
        <w:jc w:val="left"/>
        <w:rPr>
          <w:color w:val="FF0000"/>
          <w:sz w:val="28"/>
          <w:szCs w:val="28"/>
        </w:rPr>
      </w:pPr>
    </w:p>
    <w:p w:rsidR="00A634A5" w:rsidRDefault="00450F3C" w:rsidP="009E1334">
      <w:pPr>
        <w:spacing w:line="360" w:lineRule="auto"/>
        <w:ind w:firstLineChars="200" w:firstLine="480"/>
        <w:rPr>
          <w:rFonts w:asciiTheme="minorEastAsia" w:hAnsiTheme="minorEastAsia"/>
          <w:sz w:val="24"/>
          <w:szCs w:val="24"/>
        </w:rPr>
      </w:pPr>
      <w:r w:rsidRPr="00373222">
        <w:rPr>
          <w:rFonts w:hint="eastAsia"/>
          <w:color w:val="000000"/>
          <w:sz w:val="24"/>
          <w:szCs w:val="24"/>
        </w:rPr>
        <w:t>通过“</w:t>
      </w:r>
      <w:r w:rsidRPr="00373222">
        <w:rPr>
          <w:rFonts w:hint="eastAsia"/>
          <w:color w:val="000000"/>
          <w:sz w:val="24"/>
          <w:szCs w:val="24"/>
        </w:rPr>
        <w:t>216</w:t>
      </w:r>
      <w:r w:rsidRPr="00373222">
        <w:rPr>
          <w:rFonts w:hint="eastAsia"/>
          <w:color w:val="000000"/>
          <w:sz w:val="24"/>
          <w:szCs w:val="24"/>
        </w:rPr>
        <w:t>质量工程”</w:t>
      </w:r>
      <w:r w:rsidR="000341B9">
        <w:rPr>
          <w:rFonts w:hint="eastAsia"/>
          <w:color w:val="000000"/>
          <w:sz w:val="24"/>
          <w:szCs w:val="24"/>
        </w:rPr>
        <w:t>的</w:t>
      </w:r>
      <w:r w:rsidR="00D47713">
        <w:rPr>
          <w:rFonts w:ascii="宋体" w:hAnsi="宋体" w:cs="宋体" w:hint="eastAsia"/>
          <w:color w:val="000000"/>
          <w:spacing w:val="-2"/>
          <w:sz w:val="24"/>
          <w:szCs w:val="24"/>
        </w:rPr>
        <w:t>不断深入</w:t>
      </w:r>
      <w:r w:rsidR="008B122E">
        <w:rPr>
          <w:rFonts w:hint="eastAsia"/>
          <w:color w:val="000000"/>
          <w:sz w:val="24"/>
          <w:szCs w:val="24"/>
        </w:rPr>
        <w:t>实施</w:t>
      </w:r>
      <w:r w:rsidR="00373222" w:rsidRPr="00373222">
        <w:rPr>
          <w:rFonts w:hint="eastAsia"/>
          <w:color w:val="000000"/>
          <w:sz w:val="24"/>
          <w:szCs w:val="24"/>
        </w:rPr>
        <w:t>，学校的本科教育教学</w:t>
      </w:r>
      <w:r w:rsidR="00D133AC">
        <w:rPr>
          <w:rFonts w:hint="eastAsia"/>
          <w:color w:val="000000"/>
          <w:sz w:val="24"/>
          <w:szCs w:val="24"/>
        </w:rPr>
        <w:t>取得了</w:t>
      </w:r>
      <w:r w:rsidR="006300FA">
        <w:rPr>
          <w:rFonts w:hint="eastAsia"/>
          <w:color w:val="000000"/>
          <w:sz w:val="24"/>
          <w:szCs w:val="24"/>
        </w:rPr>
        <w:t>卓有成效的效</w:t>
      </w:r>
      <w:r w:rsidR="000A7A36">
        <w:rPr>
          <w:rFonts w:hint="eastAsia"/>
          <w:color w:val="000000"/>
          <w:sz w:val="24"/>
          <w:szCs w:val="24"/>
        </w:rPr>
        <w:t>果</w:t>
      </w:r>
      <w:r w:rsidR="00044156">
        <w:rPr>
          <w:rFonts w:hint="eastAsia"/>
          <w:color w:val="000000"/>
          <w:sz w:val="24"/>
          <w:szCs w:val="24"/>
        </w:rPr>
        <w:t>，</w:t>
      </w:r>
      <w:r w:rsidR="00C93E3B">
        <w:rPr>
          <w:rFonts w:hint="eastAsia"/>
          <w:color w:val="000000"/>
          <w:sz w:val="24"/>
          <w:szCs w:val="24"/>
        </w:rPr>
        <w:t>但与</w:t>
      </w:r>
      <w:r w:rsidR="006B7B12">
        <w:rPr>
          <w:rFonts w:hint="eastAsia"/>
          <w:color w:val="000000"/>
          <w:sz w:val="24"/>
          <w:szCs w:val="24"/>
        </w:rPr>
        <w:t>我校“建设具</w:t>
      </w:r>
      <w:r w:rsidR="006B7B12" w:rsidRPr="006B7B12">
        <w:rPr>
          <w:rFonts w:hint="eastAsia"/>
          <w:color w:val="000000"/>
          <w:sz w:val="24"/>
          <w:szCs w:val="24"/>
        </w:rPr>
        <w:t>有</w:t>
      </w:r>
      <w:r w:rsidR="006B7B12" w:rsidRPr="006B7B12">
        <w:rPr>
          <w:rFonts w:hint="eastAsia"/>
          <w:bCs/>
          <w:color w:val="000000"/>
          <w:sz w:val="24"/>
          <w:szCs w:val="24"/>
        </w:rPr>
        <w:t>交通特色的多学科协调发展的高水平研究型大学</w:t>
      </w:r>
      <w:r w:rsidR="006B7B12" w:rsidRPr="006B7B12">
        <w:rPr>
          <w:rFonts w:hint="eastAsia"/>
          <w:color w:val="000000"/>
          <w:sz w:val="24"/>
          <w:szCs w:val="24"/>
        </w:rPr>
        <w:t>”</w:t>
      </w:r>
      <w:r w:rsidR="008D1266" w:rsidRPr="008D1266">
        <w:rPr>
          <w:rFonts w:hint="eastAsia"/>
          <w:color w:val="000000"/>
          <w:sz w:val="24"/>
          <w:szCs w:val="24"/>
        </w:rPr>
        <w:t xml:space="preserve"> </w:t>
      </w:r>
      <w:r w:rsidR="008D1266">
        <w:rPr>
          <w:rFonts w:hint="eastAsia"/>
          <w:color w:val="000000"/>
          <w:sz w:val="24"/>
          <w:szCs w:val="24"/>
        </w:rPr>
        <w:t>的目标</w:t>
      </w:r>
      <w:r w:rsidR="00AD7588">
        <w:rPr>
          <w:rFonts w:hint="eastAsia"/>
          <w:color w:val="000000"/>
          <w:sz w:val="24"/>
          <w:szCs w:val="24"/>
        </w:rPr>
        <w:t>仍然有较大差距</w:t>
      </w:r>
      <w:r w:rsidR="00704DD7">
        <w:rPr>
          <w:rFonts w:hint="eastAsia"/>
          <w:color w:val="000000"/>
          <w:sz w:val="24"/>
          <w:szCs w:val="24"/>
        </w:rPr>
        <w:t>。</w:t>
      </w:r>
      <w:r w:rsidR="009E1334">
        <w:rPr>
          <w:rFonts w:hint="eastAsia"/>
          <w:color w:val="000000"/>
          <w:sz w:val="24"/>
          <w:szCs w:val="24"/>
        </w:rPr>
        <w:t>面对国家、社会、区域经济的发展，我们要在深刻分析我校本科教学存在的不足的基础上，把握新形势，理清下一步工作思路，</w:t>
      </w:r>
      <w:r w:rsidR="00AB4988">
        <w:rPr>
          <w:rFonts w:hint="eastAsia"/>
          <w:color w:val="000000"/>
          <w:sz w:val="24"/>
          <w:szCs w:val="24"/>
        </w:rPr>
        <w:t>走出一条适合学</w:t>
      </w:r>
      <w:r w:rsidR="00D56600">
        <w:rPr>
          <w:rFonts w:hint="eastAsia"/>
          <w:color w:val="000000"/>
          <w:sz w:val="24"/>
          <w:szCs w:val="24"/>
        </w:rPr>
        <w:t>校发展的道路，</w:t>
      </w:r>
      <w:r w:rsidR="00A07D4B">
        <w:rPr>
          <w:rFonts w:hint="eastAsia"/>
          <w:sz w:val="24"/>
          <w:szCs w:val="24"/>
        </w:rPr>
        <w:t>进一步</w:t>
      </w:r>
      <w:r w:rsidR="00A07D4B" w:rsidRPr="00F85C1D">
        <w:rPr>
          <w:rFonts w:hint="eastAsia"/>
          <w:sz w:val="24"/>
          <w:szCs w:val="24"/>
        </w:rPr>
        <w:t>推动</w:t>
      </w:r>
      <w:r w:rsidR="00A07D4B">
        <w:rPr>
          <w:rFonts w:hint="eastAsia"/>
          <w:sz w:val="24"/>
          <w:szCs w:val="24"/>
        </w:rPr>
        <w:t>我校</w:t>
      </w:r>
      <w:r w:rsidR="00A07D4B" w:rsidRPr="00F85C1D">
        <w:rPr>
          <w:rFonts w:hint="eastAsia"/>
          <w:sz w:val="24"/>
          <w:szCs w:val="24"/>
        </w:rPr>
        <w:t>本科教学</w:t>
      </w:r>
      <w:r w:rsidR="00A07D4B">
        <w:rPr>
          <w:rFonts w:hint="eastAsia"/>
          <w:sz w:val="24"/>
          <w:szCs w:val="24"/>
        </w:rPr>
        <w:t>内涵式发展</w:t>
      </w:r>
      <w:r w:rsidR="00621E1E">
        <w:rPr>
          <w:rFonts w:hint="eastAsia"/>
          <w:color w:val="000000"/>
          <w:sz w:val="24"/>
          <w:szCs w:val="24"/>
        </w:rPr>
        <w:t>，</w:t>
      </w:r>
      <w:r w:rsidR="000A6FCD" w:rsidRPr="00B94A62">
        <w:rPr>
          <w:rFonts w:asciiTheme="minorEastAsia" w:hAnsiTheme="minorEastAsia" w:hint="eastAsia"/>
          <w:sz w:val="24"/>
          <w:szCs w:val="24"/>
        </w:rPr>
        <w:t>支撑</w:t>
      </w:r>
      <w:r w:rsidR="000A6FCD">
        <w:rPr>
          <w:rFonts w:asciiTheme="minorEastAsia" w:hAnsiTheme="minorEastAsia" w:hint="eastAsia"/>
          <w:sz w:val="24"/>
          <w:szCs w:val="24"/>
        </w:rPr>
        <w:t>我校</w:t>
      </w:r>
      <w:r w:rsidR="00621E1E" w:rsidRPr="00B94A62">
        <w:rPr>
          <w:rFonts w:asciiTheme="minorEastAsia" w:hAnsiTheme="minorEastAsia" w:hint="eastAsia"/>
          <w:sz w:val="24"/>
          <w:szCs w:val="24"/>
        </w:rPr>
        <w:t>向研究型大学的战略转型</w:t>
      </w:r>
      <w:r w:rsidR="001277EB">
        <w:rPr>
          <w:rFonts w:asciiTheme="minorEastAsia" w:hAnsiTheme="minorEastAsia" w:hint="eastAsia"/>
          <w:sz w:val="24"/>
          <w:szCs w:val="24"/>
        </w:rPr>
        <w:t>。</w:t>
      </w:r>
    </w:p>
    <w:p w:rsidR="004B1CA4" w:rsidRDefault="004B1CA4" w:rsidP="001522DE">
      <w:pPr>
        <w:spacing w:line="360" w:lineRule="auto"/>
        <w:rPr>
          <w:rFonts w:asciiTheme="minorEastAsia" w:hAnsiTheme="minorEastAsia"/>
          <w:sz w:val="24"/>
          <w:szCs w:val="24"/>
        </w:rPr>
      </w:pPr>
    </w:p>
    <w:p w:rsidR="0059568B" w:rsidRPr="00BB69AE" w:rsidRDefault="0059568B" w:rsidP="0059568B">
      <w:pPr>
        <w:spacing w:line="360" w:lineRule="auto"/>
        <w:ind w:firstLineChars="200" w:firstLine="480"/>
        <w:rPr>
          <w:color w:val="FF0000"/>
          <w:sz w:val="24"/>
          <w:szCs w:val="24"/>
        </w:rPr>
      </w:pPr>
      <w:r w:rsidRPr="004E1D7C">
        <w:rPr>
          <w:rFonts w:hint="eastAsia"/>
          <w:color w:val="FF0000"/>
          <w:sz w:val="24"/>
          <w:szCs w:val="24"/>
          <w:highlight w:val="yellow"/>
        </w:rPr>
        <w:t>获得国家级教学成果一等奖</w:t>
      </w:r>
      <w:r w:rsidRPr="004E1D7C">
        <w:rPr>
          <w:rFonts w:hint="eastAsia"/>
          <w:color w:val="FF0000"/>
          <w:sz w:val="24"/>
          <w:szCs w:val="24"/>
          <w:highlight w:val="yellow"/>
        </w:rPr>
        <w:t>2</w:t>
      </w:r>
      <w:r w:rsidRPr="004E1D7C">
        <w:rPr>
          <w:rFonts w:hint="eastAsia"/>
          <w:color w:val="FF0000"/>
          <w:sz w:val="24"/>
          <w:szCs w:val="24"/>
          <w:highlight w:val="yellow"/>
        </w:rPr>
        <w:t>项、二等奖</w:t>
      </w:r>
      <w:r w:rsidRPr="004E1D7C">
        <w:rPr>
          <w:rFonts w:hint="eastAsia"/>
          <w:color w:val="FF0000"/>
          <w:sz w:val="24"/>
          <w:szCs w:val="24"/>
          <w:highlight w:val="yellow"/>
        </w:rPr>
        <w:t>4</w:t>
      </w:r>
      <w:r w:rsidRPr="004E1D7C">
        <w:rPr>
          <w:rFonts w:hint="eastAsia"/>
          <w:color w:val="FF0000"/>
          <w:sz w:val="24"/>
          <w:szCs w:val="24"/>
          <w:highlight w:val="yellow"/>
        </w:rPr>
        <w:t>项，四川省教学成果一等奖</w:t>
      </w:r>
      <w:r w:rsidRPr="004E1D7C">
        <w:rPr>
          <w:rFonts w:hint="eastAsia"/>
          <w:color w:val="FF0000"/>
          <w:sz w:val="24"/>
          <w:szCs w:val="24"/>
          <w:highlight w:val="yellow"/>
        </w:rPr>
        <w:t>10</w:t>
      </w:r>
      <w:r w:rsidRPr="004E1D7C">
        <w:rPr>
          <w:rFonts w:hint="eastAsia"/>
          <w:color w:val="FF0000"/>
          <w:sz w:val="24"/>
          <w:szCs w:val="24"/>
          <w:highlight w:val="yellow"/>
        </w:rPr>
        <w:t>项、二等奖</w:t>
      </w:r>
      <w:r w:rsidRPr="004E1D7C">
        <w:rPr>
          <w:rFonts w:hint="eastAsia"/>
          <w:color w:val="FF0000"/>
          <w:sz w:val="24"/>
          <w:szCs w:val="24"/>
          <w:highlight w:val="yellow"/>
        </w:rPr>
        <w:t>7</w:t>
      </w:r>
      <w:r w:rsidRPr="004E1D7C">
        <w:rPr>
          <w:rFonts w:hint="eastAsia"/>
          <w:color w:val="FF0000"/>
          <w:sz w:val="24"/>
          <w:szCs w:val="24"/>
          <w:highlight w:val="yellow"/>
        </w:rPr>
        <w:t>项、三等奖</w:t>
      </w:r>
      <w:r w:rsidRPr="004E1D7C">
        <w:rPr>
          <w:rFonts w:hint="eastAsia"/>
          <w:color w:val="FF0000"/>
          <w:sz w:val="24"/>
          <w:szCs w:val="24"/>
          <w:highlight w:val="yellow"/>
        </w:rPr>
        <w:t>6</w:t>
      </w:r>
      <w:r w:rsidRPr="004E1D7C">
        <w:rPr>
          <w:rFonts w:hint="eastAsia"/>
          <w:color w:val="FF0000"/>
          <w:sz w:val="24"/>
          <w:szCs w:val="24"/>
          <w:highlight w:val="yellow"/>
        </w:rPr>
        <w:t>项，我校的国家教学成果奖获奖情况在全国高校排名第九，川内高校排名第一。</w:t>
      </w:r>
      <w:r w:rsidR="005D49D2" w:rsidRPr="00BB69AE">
        <w:rPr>
          <w:rFonts w:hint="eastAsia"/>
          <w:color w:val="FF0000"/>
          <w:sz w:val="24"/>
          <w:szCs w:val="24"/>
        </w:rPr>
        <w:t xml:space="preserve"> </w:t>
      </w:r>
      <w:r w:rsidR="00523BBF">
        <w:rPr>
          <w:rFonts w:hint="eastAsia"/>
          <w:color w:val="FF0000"/>
          <w:sz w:val="24"/>
          <w:szCs w:val="24"/>
        </w:rPr>
        <w:t xml:space="preserve"> </w:t>
      </w:r>
      <w:r w:rsidR="00523BBF">
        <w:rPr>
          <w:rFonts w:hint="eastAsia"/>
          <w:color w:val="FF0000"/>
          <w:sz w:val="24"/>
          <w:szCs w:val="24"/>
        </w:rPr>
        <w:t>（放在哪比较合适）</w:t>
      </w:r>
    </w:p>
    <w:p w:rsidR="004B1CA4" w:rsidRPr="0059568B" w:rsidRDefault="004B1CA4" w:rsidP="004B1CA4">
      <w:pPr>
        <w:jc w:val="left"/>
        <w:rPr>
          <w:color w:val="FF0000"/>
          <w:sz w:val="24"/>
          <w:szCs w:val="24"/>
        </w:rPr>
      </w:pPr>
    </w:p>
    <w:p w:rsidR="004B1CA4" w:rsidRDefault="004B1CA4" w:rsidP="00EF6E46">
      <w:pPr>
        <w:spacing w:line="360" w:lineRule="auto"/>
        <w:rPr>
          <w:color w:val="000000"/>
          <w:sz w:val="24"/>
          <w:szCs w:val="24"/>
        </w:rPr>
      </w:pPr>
    </w:p>
    <w:p w:rsidR="00EF6E46" w:rsidRPr="000C4AC7" w:rsidRDefault="00EF6E46" w:rsidP="000C4AC7">
      <w:pPr>
        <w:pStyle w:val="1"/>
        <w:numPr>
          <w:ilvl w:val="0"/>
          <w:numId w:val="2"/>
        </w:numPr>
        <w:spacing w:before="120" w:after="120"/>
        <w:rPr>
          <w:sz w:val="32"/>
          <w:szCs w:val="32"/>
        </w:rPr>
      </w:pPr>
      <w:bookmarkStart w:id="14" w:name="_Toc377633431"/>
      <w:r w:rsidRPr="000C4AC7">
        <w:rPr>
          <w:rFonts w:hint="eastAsia"/>
          <w:sz w:val="32"/>
          <w:szCs w:val="32"/>
        </w:rPr>
        <w:t>学校本科人才培养工作面临的形势和挑战</w:t>
      </w:r>
      <w:bookmarkEnd w:id="14"/>
    </w:p>
    <w:p w:rsidR="00EF6E46" w:rsidRPr="00733D5A" w:rsidRDefault="00EF6E46" w:rsidP="00EF6E46">
      <w:pPr>
        <w:spacing w:line="360" w:lineRule="auto"/>
        <w:ind w:firstLineChars="200" w:firstLine="480"/>
        <w:rPr>
          <w:rFonts w:ascii="宋体" w:hAnsi="宋体"/>
          <w:sz w:val="24"/>
        </w:rPr>
      </w:pPr>
      <w:r w:rsidRPr="00733D5A">
        <w:rPr>
          <w:rFonts w:ascii="宋体" w:hAnsi="宋体" w:hint="eastAsia"/>
          <w:sz w:val="24"/>
        </w:rPr>
        <w:t>继钱学森之问以来，社会各界对中国教育关注不断、议论不止。随着我国创新型国家建设的深入，逐步实现从高等教育大国向高等教育强国的迈进，国家战略需求以及社会经济多元化发展对人才培养提出了新的更高的要求。党的十八届三中全会吹响了全面深化改革的号角，我国高等教育也迎来了改革与发展的“春天”。</w:t>
      </w:r>
    </w:p>
    <w:p w:rsidR="00EF6E46" w:rsidRPr="0053282E" w:rsidRDefault="00EF6E46" w:rsidP="002432A2">
      <w:pPr>
        <w:pStyle w:val="2"/>
        <w:numPr>
          <w:ilvl w:val="0"/>
          <w:numId w:val="6"/>
        </w:numPr>
        <w:spacing w:before="120" w:after="120" w:line="415" w:lineRule="auto"/>
      </w:pPr>
      <w:bookmarkStart w:id="15" w:name="_Toc377633432"/>
      <w:r w:rsidRPr="0053282E">
        <w:rPr>
          <w:rFonts w:hint="eastAsia"/>
        </w:rPr>
        <w:t>当前我校人才培养面临的新形势</w:t>
      </w:r>
      <w:bookmarkEnd w:id="15"/>
    </w:p>
    <w:p w:rsidR="00EF6E46" w:rsidRPr="00733D5A" w:rsidRDefault="00EF6E46" w:rsidP="00EF6E46">
      <w:pPr>
        <w:spacing w:line="360" w:lineRule="auto"/>
        <w:ind w:firstLineChars="200" w:firstLine="482"/>
        <w:rPr>
          <w:rFonts w:ascii="宋体" w:hAnsi="宋体"/>
          <w:sz w:val="24"/>
        </w:rPr>
      </w:pPr>
      <w:r>
        <w:rPr>
          <w:rFonts w:ascii="宋体" w:hAnsi="宋体" w:hint="eastAsia"/>
          <w:b/>
          <w:sz w:val="24"/>
        </w:rPr>
        <w:t>1、</w:t>
      </w:r>
      <w:r w:rsidRPr="00733D5A">
        <w:rPr>
          <w:rFonts w:ascii="宋体" w:hAnsi="宋体" w:hint="eastAsia"/>
          <w:b/>
          <w:sz w:val="24"/>
        </w:rPr>
        <w:t>国家重大发展战略赋予人才培养的使命。</w:t>
      </w:r>
      <w:r w:rsidRPr="00733D5A">
        <w:rPr>
          <w:rFonts w:ascii="宋体" w:hAnsi="宋体" w:hint="eastAsia"/>
          <w:sz w:val="24"/>
        </w:rPr>
        <w:t>党的“十八大”明确提出要坚持走中国特色新型工业化道路。党的十八届三中全会决定要全面深化改革，坚决破除各方面体制机制弊端，努力开拓中国特色社会主义事业更加广阔的前景。这些不仅指明了今后一段时期经济社会发展的方向，同时也对高等教育尤其是工程教育提出了新的要求和任务。面对国家经济发展转型升级与全面提升国际竞争力的紧迫要求，培养适应我国社会经济发展需要的、具有较强创新能力和实践能力的各类工程技术人才，是增强我国核心竞争力、建设创新型国家、走新型工业化道路的必然选择。</w:t>
      </w:r>
    </w:p>
    <w:p w:rsidR="00EF6E46" w:rsidRPr="00733D5A" w:rsidRDefault="00EF6E46" w:rsidP="00EF6E46">
      <w:pPr>
        <w:spacing w:line="360" w:lineRule="auto"/>
        <w:ind w:firstLineChars="200" w:firstLine="482"/>
        <w:rPr>
          <w:rFonts w:asciiTheme="minorEastAsia" w:hAnsiTheme="minorEastAsia"/>
          <w:sz w:val="24"/>
        </w:rPr>
      </w:pPr>
      <w:r>
        <w:rPr>
          <w:rFonts w:ascii="宋体" w:hAnsi="宋体" w:hint="eastAsia"/>
          <w:b/>
          <w:sz w:val="24"/>
        </w:rPr>
        <w:t>2、</w:t>
      </w:r>
      <w:r w:rsidRPr="00733D5A">
        <w:rPr>
          <w:rFonts w:ascii="宋体" w:hAnsi="宋体" w:hint="eastAsia"/>
          <w:b/>
          <w:sz w:val="24"/>
        </w:rPr>
        <w:t>轨道交通行业发展赋予人才培养的使命。</w:t>
      </w:r>
      <w:r w:rsidRPr="00733D5A">
        <w:rPr>
          <w:rFonts w:asciiTheme="minorEastAsia" w:hAnsiTheme="minorEastAsia" w:hint="eastAsia"/>
          <w:sz w:val="24"/>
        </w:rPr>
        <w:t>当前，</w:t>
      </w:r>
      <w:r w:rsidRPr="00733D5A">
        <w:rPr>
          <w:rFonts w:asciiTheme="minorEastAsia" w:hAnsiTheme="minorEastAsia"/>
          <w:sz w:val="24"/>
        </w:rPr>
        <w:t>我国铁路</w:t>
      </w:r>
      <w:r w:rsidRPr="00733D5A">
        <w:rPr>
          <w:rFonts w:asciiTheme="minorEastAsia" w:hAnsiTheme="minorEastAsia" w:hint="eastAsia"/>
          <w:sz w:val="24"/>
        </w:rPr>
        <w:t>飞速</w:t>
      </w:r>
      <w:r w:rsidRPr="00733D5A">
        <w:rPr>
          <w:rFonts w:asciiTheme="minorEastAsia" w:hAnsiTheme="minorEastAsia"/>
          <w:sz w:val="24"/>
        </w:rPr>
        <w:t>发展</w:t>
      </w:r>
      <w:r w:rsidRPr="00733D5A">
        <w:rPr>
          <w:rFonts w:asciiTheme="minorEastAsia" w:hAnsiTheme="minorEastAsia" w:hint="eastAsia"/>
          <w:sz w:val="24"/>
        </w:rPr>
        <w:t>。在短短的五年时间里，中国高</w:t>
      </w:r>
      <w:proofErr w:type="gramStart"/>
      <w:r w:rsidRPr="00733D5A">
        <w:rPr>
          <w:rFonts w:asciiTheme="minorEastAsia" w:hAnsiTheme="minorEastAsia" w:hint="eastAsia"/>
          <w:sz w:val="24"/>
        </w:rPr>
        <w:t>铁快速</w:t>
      </w:r>
      <w:proofErr w:type="gramEnd"/>
      <w:r w:rsidRPr="00733D5A">
        <w:rPr>
          <w:rFonts w:asciiTheme="minorEastAsia" w:hAnsiTheme="minorEastAsia" w:hint="eastAsia"/>
          <w:sz w:val="24"/>
        </w:rPr>
        <w:t>崛起、举世瞩目，凭借其技术先进、安全可靠、价格优势，已然成为新的国家名片。2013年10和11月，李克强总理相继在泰国和北欧，亲自推介中国高</w:t>
      </w:r>
      <w:proofErr w:type="gramStart"/>
      <w:r w:rsidRPr="00733D5A">
        <w:rPr>
          <w:rFonts w:asciiTheme="minorEastAsia" w:hAnsiTheme="minorEastAsia" w:hint="eastAsia"/>
          <w:sz w:val="24"/>
        </w:rPr>
        <w:t>铁技术</w:t>
      </w:r>
      <w:proofErr w:type="gramEnd"/>
      <w:r w:rsidRPr="00733D5A">
        <w:rPr>
          <w:rFonts w:asciiTheme="minorEastAsia" w:hAnsiTheme="minorEastAsia" w:hint="eastAsia"/>
          <w:sz w:val="24"/>
        </w:rPr>
        <w:t>输出，吹响了中国高铁“走出去”的号角。与此同时，随着中国铁路总公司的成立，也拉开了中国铁路体制改革与发展方式变革的序幕。通过铁路体制改革，有利于形成政府依法管理、企业自主经营、社会广泛参与的铁路发展新格局；通过发展方式的变革，有利于提高企业经营效率，加快铁路建设步伐，整体提高铁路经济效益。行业的改革与发展离不开各种层次的人才支撑，铁路行业人才需求呈现出数量大、层次高、类型多样等新特点。我校作为传统的铁路特色学校，必须肩负起时代赋予我们的新任务，继续为铁路行业人才培养贡献自己应尽的力量。</w:t>
      </w:r>
    </w:p>
    <w:p w:rsidR="00EF6E46" w:rsidRPr="00733D5A" w:rsidRDefault="00EF6E46" w:rsidP="00EF6E46">
      <w:pPr>
        <w:spacing w:line="360" w:lineRule="auto"/>
        <w:ind w:firstLineChars="200" w:firstLine="482"/>
        <w:rPr>
          <w:rFonts w:asciiTheme="minorEastAsia" w:hAnsiTheme="minorEastAsia"/>
          <w:sz w:val="24"/>
        </w:rPr>
      </w:pPr>
      <w:r>
        <w:rPr>
          <w:rFonts w:asciiTheme="minorEastAsia" w:hAnsiTheme="minorEastAsia" w:hint="eastAsia"/>
          <w:b/>
          <w:sz w:val="24"/>
        </w:rPr>
        <w:t>3、</w:t>
      </w:r>
      <w:r w:rsidRPr="00733D5A">
        <w:rPr>
          <w:rFonts w:asciiTheme="minorEastAsia" w:hAnsiTheme="minorEastAsia" w:hint="eastAsia"/>
          <w:b/>
          <w:sz w:val="24"/>
        </w:rPr>
        <w:t>区域经济发展赋予人才培养的使命。</w:t>
      </w:r>
      <w:r w:rsidRPr="00733D5A">
        <w:rPr>
          <w:rFonts w:asciiTheme="minorEastAsia" w:hAnsiTheme="minorEastAsia" w:hint="eastAsia"/>
          <w:sz w:val="24"/>
        </w:rPr>
        <w:t>随着“西部大开发”与“成渝经济区”战略的深入推进，国家对西部经济发展的支持力度日益加大。目前，川渝两地依托全国统筹城乡综合配套改革试验区，联合建立成渝经济区，携手打造西部大开发的经济高地和国家经济发展新的重要增长极。根据《四川省中长期发展纲要》的规划，四川在商贸、电子信息、建筑业、装备制造、汽车制造、生物工程、新材料等领域将发展迅速，对人才的需求也越发旺盛。作为地处西部的全国重点高校，我们理应充分发挥学科综合优势，肩负起为区域经济发展提供人才保障的重要使命。</w:t>
      </w:r>
    </w:p>
    <w:p w:rsidR="00EF6E46" w:rsidRPr="00733D5A" w:rsidRDefault="00EF6E46" w:rsidP="00EF6E46">
      <w:pPr>
        <w:spacing w:line="360" w:lineRule="auto"/>
        <w:ind w:firstLineChars="200" w:firstLine="482"/>
        <w:rPr>
          <w:rFonts w:asciiTheme="minorEastAsia" w:hAnsiTheme="minorEastAsia"/>
          <w:b/>
          <w:sz w:val="24"/>
        </w:rPr>
      </w:pPr>
      <w:r>
        <w:rPr>
          <w:rFonts w:asciiTheme="minorEastAsia" w:hAnsiTheme="minorEastAsia" w:hint="eastAsia"/>
          <w:b/>
          <w:sz w:val="24"/>
        </w:rPr>
        <w:t>4、</w:t>
      </w:r>
      <w:r w:rsidRPr="00733D5A">
        <w:rPr>
          <w:rFonts w:asciiTheme="minorEastAsia" w:hAnsiTheme="minorEastAsia" w:hint="eastAsia"/>
          <w:b/>
          <w:sz w:val="24"/>
        </w:rPr>
        <w:t>我国高等教育发展新阶段提出的新要求。</w:t>
      </w:r>
      <w:r w:rsidRPr="00733D5A">
        <w:rPr>
          <w:rFonts w:asciiTheme="minorEastAsia" w:hAnsiTheme="minorEastAsia" w:hint="eastAsia"/>
          <w:sz w:val="24"/>
        </w:rPr>
        <w:t>根据《教育部关于开展普通高等学校本科教学工作审核评估的通知（教高[2013]10号）》文件精神，教育部2014年开始即将启动对高校本科教学审核评估工作。此次审核评估是在我国高等教育新形势下，为了完善高校本科教学质量保障体系，增强质量保证能力，不断提高教学质量，对我校进行的一次高水平免费“体检”。它不仅能鉴定学校教学工作的质量和水平，诊断学校教学工作存在的问题并提出改进建议，更能发挥“以评促建、以评促改”的作用，促进学校更新教育观念，明确发展方向和目标，深化教学改革，促进学校的内涵发展和质量提高，为本科教学“十三五”规划与建设打下基础。同时，审核评估还具有激励和督促作用，能够促进学校不断改善办学条件，加强教学管理，完善内部保障体系及自我约束、自我控制机制，进一步强化我校轨道交通行业特色，推动高水平研究型大学建设。我们一定要深刻认识和理解开展审核评估对学校建设发展的重要意义，思想上高度重视，行动上切实到位，有计划、有步骤地推进评估工作有序开展。</w:t>
      </w:r>
    </w:p>
    <w:p w:rsidR="00EF6E46" w:rsidRPr="00733D5A" w:rsidRDefault="00EF6E46" w:rsidP="00EF6E46">
      <w:pPr>
        <w:spacing w:line="360" w:lineRule="auto"/>
        <w:ind w:firstLineChars="196" w:firstLine="472"/>
        <w:jc w:val="left"/>
        <w:rPr>
          <w:rFonts w:asciiTheme="minorEastAsia" w:hAnsiTheme="minorEastAsia"/>
          <w:sz w:val="24"/>
        </w:rPr>
      </w:pPr>
      <w:r>
        <w:rPr>
          <w:rFonts w:asciiTheme="minorEastAsia" w:hAnsiTheme="minorEastAsia" w:hint="eastAsia"/>
          <w:b/>
          <w:sz w:val="24"/>
        </w:rPr>
        <w:t>5、</w:t>
      </w:r>
      <w:r w:rsidRPr="00733D5A">
        <w:rPr>
          <w:rFonts w:asciiTheme="minorEastAsia" w:hAnsiTheme="minorEastAsia" w:hint="eastAsia"/>
          <w:b/>
          <w:sz w:val="24"/>
        </w:rPr>
        <w:t>学校肩负历史振兴和转型发展的使命。</w:t>
      </w:r>
      <w:r w:rsidRPr="00733D5A">
        <w:rPr>
          <w:rFonts w:asciiTheme="minorEastAsia" w:hAnsiTheme="minorEastAsia" w:hint="eastAsia"/>
          <w:sz w:val="24"/>
        </w:rPr>
        <w:t>在118年的办学历程中，学校“灌输文化尚交通”，将学校发展深刻融入国家、民族顽强奋斗和伟大复兴的历史征程，培养了一大批的优秀人才，创造了百余项中国第一，铸就了交大历史的辉煌。今天的西南交大将继续沿着前辈的足迹，肩负起振兴交大和转型发展的历史使命。以人才强校主战略为牵引，深入推荐国际化战略，加强“五位一体交通”建设。根据《西南交通大学中长期发展战略纲要暨2011—2015年发展规划》，到2020年，学校将实现从研究教学</w:t>
      </w:r>
      <w:proofErr w:type="gramStart"/>
      <w:r w:rsidRPr="00733D5A">
        <w:rPr>
          <w:rFonts w:asciiTheme="minorEastAsia" w:hAnsiTheme="minorEastAsia" w:hint="eastAsia"/>
          <w:sz w:val="24"/>
        </w:rPr>
        <w:t>型大学</w:t>
      </w:r>
      <w:proofErr w:type="gramEnd"/>
      <w:r w:rsidRPr="00733D5A">
        <w:rPr>
          <w:rFonts w:asciiTheme="minorEastAsia" w:hAnsiTheme="minorEastAsia" w:hint="eastAsia"/>
          <w:sz w:val="24"/>
        </w:rPr>
        <w:t>向研究型大学的转型。站在新的历史方位，我们应该主动承担、肩负使命，为国家培育一流人才，创造一流成果，贡献一流思想，早日实现大师云集、英才辈出、贡献卓著、事业常青的交大梦。</w:t>
      </w:r>
    </w:p>
    <w:p w:rsidR="00EF6E46" w:rsidRPr="0053282E" w:rsidRDefault="00EF6E46" w:rsidP="002432A2">
      <w:pPr>
        <w:pStyle w:val="2"/>
        <w:numPr>
          <w:ilvl w:val="0"/>
          <w:numId w:val="6"/>
        </w:numPr>
        <w:spacing w:before="120" w:after="120" w:line="415" w:lineRule="auto"/>
        <w:ind w:left="0" w:firstLine="0"/>
      </w:pPr>
      <w:bookmarkStart w:id="16" w:name="_Toc377633433"/>
      <w:r w:rsidRPr="0053282E">
        <w:rPr>
          <w:rFonts w:hint="eastAsia"/>
        </w:rPr>
        <w:t>国内外高等教育的发展趋势</w:t>
      </w:r>
      <w:bookmarkEnd w:id="16"/>
    </w:p>
    <w:p w:rsidR="00EF6E46" w:rsidRPr="00733D5A" w:rsidRDefault="00EF6E46" w:rsidP="00EF6E46">
      <w:pPr>
        <w:spacing w:line="360" w:lineRule="auto"/>
        <w:ind w:firstLineChars="200" w:firstLine="480"/>
        <w:rPr>
          <w:rFonts w:ascii="宋体" w:hAnsi="宋体"/>
          <w:sz w:val="24"/>
        </w:rPr>
      </w:pPr>
      <w:r w:rsidRPr="00733D5A">
        <w:rPr>
          <w:rFonts w:ascii="宋体" w:hAnsi="宋体" w:hint="eastAsia"/>
          <w:sz w:val="24"/>
        </w:rPr>
        <w:t>这是一个求变创新、发展迅速的时代，在全球高等教育越演越烈的竞争中，国内外的一流高校已经率先实施了本科教育改革探索和尝试，取得了不错的成效。</w:t>
      </w:r>
    </w:p>
    <w:p w:rsidR="00EF6E46" w:rsidRPr="00733D5A" w:rsidRDefault="00EF6E46" w:rsidP="00EF6E46">
      <w:pPr>
        <w:spacing w:line="360" w:lineRule="auto"/>
        <w:ind w:firstLineChars="200" w:firstLine="482"/>
        <w:rPr>
          <w:rFonts w:ascii="宋体" w:hAnsi="宋体"/>
          <w:sz w:val="24"/>
        </w:rPr>
      </w:pPr>
      <w:r w:rsidRPr="00733D5A">
        <w:rPr>
          <w:rFonts w:ascii="宋体" w:hAnsi="宋体" w:hint="eastAsia"/>
          <w:b/>
          <w:sz w:val="24"/>
        </w:rPr>
        <w:t>从国外来看，</w:t>
      </w:r>
      <w:r w:rsidRPr="00733D5A">
        <w:rPr>
          <w:rFonts w:ascii="宋体" w:hAnsi="宋体" w:hint="eastAsia"/>
          <w:sz w:val="24"/>
        </w:rPr>
        <w:t>培养精英人才已成为研究型大学</w:t>
      </w:r>
      <w:proofErr w:type="gramStart"/>
      <w:r w:rsidRPr="00733D5A">
        <w:rPr>
          <w:rFonts w:ascii="宋体" w:hAnsi="宋体" w:hint="eastAsia"/>
          <w:sz w:val="24"/>
        </w:rPr>
        <w:t>一</w:t>
      </w:r>
      <w:proofErr w:type="gramEnd"/>
      <w:r w:rsidRPr="00733D5A">
        <w:rPr>
          <w:rFonts w:ascii="宋体" w:hAnsi="宋体" w:hint="eastAsia"/>
          <w:sz w:val="24"/>
        </w:rPr>
        <w:t>以贯之的办学理念。进入新世纪，各个研究型大学更是将精英教育理念提升到培养世界领袖的高度。</w:t>
      </w:r>
    </w:p>
    <w:p w:rsidR="00EF6E46" w:rsidRPr="00733D5A" w:rsidRDefault="00EF6E46" w:rsidP="00EF6E46">
      <w:pPr>
        <w:autoSpaceDE w:val="0"/>
        <w:autoSpaceDN w:val="0"/>
        <w:adjustRightInd w:val="0"/>
        <w:spacing w:line="360" w:lineRule="auto"/>
        <w:ind w:firstLineChars="200" w:firstLine="480"/>
        <w:jc w:val="left"/>
        <w:rPr>
          <w:rFonts w:ascii="宋体" w:hAnsi="宋体"/>
          <w:sz w:val="24"/>
        </w:rPr>
      </w:pPr>
      <w:r w:rsidRPr="00733D5A">
        <w:rPr>
          <w:rFonts w:ascii="宋体" w:hAnsi="宋体" w:hint="eastAsia"/>
          <w:sz w:val="24"/>
        </w:rPr>
        <w:t>在人才培养机制方面，采取学士、硕士五年贯通培养。如美国麻省理工学院，在“工程实际教学计划”基础上</w:t>
      </w:r>
      <w:r w:rsidRPr="00733D5A">
        <w:rPr>
          <w:rFonts w:ascii="宋体" w:hAnsi="宋体"/>
          <w:sz w:val="24"/>
        </w:rPr>
        <w:t>,</w:t>
      </w:r>
      <w:r w:rsidRPr="00733D5A">
        <w:rPr>
          <w:rFonts w:ascii="宋体" w:hAnsi="宋体" w:hint="eastAsia"/>
          <w:sz w:val="24"/>
        </w:rPr>
        <w:t>将设计、制造、管理、市场能力素质等广泛内容用“大工程概念”贯通在五年的教学计划中</w:t>
      </w:r>
      <w:r w:rsidRPr="00733D5A">
        <w:rPr>
          <w:rFonts w:ascii="宋体" w:hAnsi="宋体"/>
          <w:sz w:val="24"/>
        </w:rPr>
        <w:t>,</w:t>
      </w:r>
      <w:r w:rsidRPr="00733D5A">
        <w:rPr>
          <w:rFonts w:ascii="宋体" w:hAnsi="宋体" w:hint="eastAsia"/>
          <w:sz w:val="24"/>
        </w:rPr>
        <w:t>既保证坚实的工程教育基础</w:t>
      </w:r>
      <w:r w:rsidRPr="00733D5A">
        <w:rPr>
          <w:rFonts w:ascii="宋体" w:hAnsi="宋体"/>
          <w:sz w:val="24"/>
        </w:rPr>
        <w:t>,</w:t>
      </w:r>
      <w:r w:rsidRPr="00733D5A">
        <w:rPr>
          <w:rFonts w:ascii="宋体" w:hAnsi="宋体" w:hint="eastAsia"/>
          <w:sz w:val="24"/>
        </w:rPr>
        <w:t>又强化了工程实践能力；既兼顾了学生的可接受性</w:t>
      </w:r>
      <w:r w:rsidR="00AA646C">
        <w:rPr>
          <w:rFonts w:ascii="宋体" w:hAnsi="宋体" w:hint="eastAsia"/>
          <w:sz w:val="24"/>
        </w:rPr>
        <w:t>，</w:t>
      </w:r>
      <w:r w:rsidRPr="00733D5A">
        <w:rPr>
          <w:rFonts w:ascii="宋体" w:hAnsi="宋体" w:hint="eastAsia"/>
          <w:sz w:val="24"/>
        </w:rPr>
        <w:t>又适度扩展了能力素质范围。</w:t>
      </w:r>
    </w:p>
    <w:p w:rsidR="00EF6E46" w:rsidRPr="00733D5A" w:rsidRDefault="00EF6E46" w:rsidP="00EF6E46">
      <w:pPr>
        <w:spacing w:line="360" w:lineRule="auto"/>
        <w:ind w:firstLineChars="196" w:firstLine="470"/>
        <w:rPr>
          <w:rFonts w:ascii="宋体" w:hAnsi="宋体"/>
          <w:sz w:val="24"/>
        </w:rPr>
      </w:pPr>
      <w:r w:rsidRPr="00733D5A">
        <w:rPr>
          <w:rFonts w:ascii="宋体" w:hAnsi="宋体" w:hint="eastAsia"/>
          <w:sz w:val="24"/>
        </w:rPr>
        <w:t>在课程建设方面，深化通识教育课程，培养批判性思维，更加强调全球视野和科学教育，关注现实问题。20 世纪哈佛大学进行了三次大规模的本科教育改革：即</w:t>
      </w:r>
      <w:proofErr w:type="gramStart"/>
      <w:r w:rsidRPr="00733D5A">
        <w:rPr>
          <w:rFonts w:ascii="宋体" w:hAnsi="宋体" w:hint="eastAsia"/>
          <w:sz w:val="24"/>
        </w:rPr>
        <w:t>劳</w:t>
      </w:r>
      <w:proofErr w:type="gramEnd"/>
      <w:r w:rsidRPr="00733D5A">
        <w:rPr>
          <w:rFonts w:ascii="宋体" w:hAnsi="宋体" w:hint="eastAsia"/>
          <w:sz w:val="24"/>
        </w:rPr>
        <w:t>威</w:t>
      </w:r>
      <w:proofErr w:type="gramStart"/>
      <w:r w:rsidRPr="00733D5A">
        <w:rPr>
          <w:rFonts w:ascii="宋体" w:hAnsi="宋体" w:hint="eastAsia"/>
          <w:sz w:val="24"/>
        </w:rPr>
        <w:t>尔恢复</w:t>
      </w:r>
      <w:proofErr w:type="gramEnd"/>
      <w:r w:rsidRPr="00733D5A">
        <w:rPr>
          <w:rFonts w:ascii="宋体" w:hAnsi="宋体" w:hint="eastAsia"/>
          <w:sz w:val="24"/>
        </w:rPr>
        <w:t>本科教育传统的改革，科南特普通教育课程改革，博</w:t>
      </w:r>
      <w:proofErr w:type="gramStart"/>
      <w:r w:rsidRPr="00733D5A">
        <w:rPr>
          <w:rFonts w:ascii="宋体" w:hAnsi="宋体" w:hint="eastAsia"/>
          <w:sz w:val="24"/>
        </w:rPr>
        <w:t>克核心</w:t>
      </w:r>
      <w:proofErr w:type="gramEnd"/>
      <w:r w:rsidRPr="00733D5A">
        <w:rPr>
          <w:rFonts w:ascii="宋体" w:hAnsi="宋体" w:hint="eastAsia"/>
          <w:sz w:val="24"/>
        </w:rPr>
        <w:t>课程改革。这一系列以课程为中心内容的本科教育改革提高了哈佛大学本科教育质量，有力地促进了哈佛大学的发展，同时对美国高等教育也产生了巨大的影响。</w:t>
      </w:r>
    </w:p>
    <w:p w:rsidR="00EF6E46" w:rsidRPr="00733D5A" w:rsidRDefault="00EF6E46" w:rsidP="00EF6E46">
      <w:pPr>
        <w:spacing w:line="360" w:lineRule="auto"/>
        <w:ind w:firstLineChars="196" w:firstLine="470"/>
        <w:rPr>
          <w:rFonts w:ascii="宋体" w:hAnsi="宋体"/>
          <w:sz w:val="24"/>
        </w:rPr>
      </w:pPr>
      <w:r w:rsidRPr="00733D5A">
        <w:rPr>
          <w:rFonts w:ascii="宋体" w:hAnsi="宋体" w:hint="eastAsia"/>
          <w:sz w:val="24"/>
        </w:rPr>
        <w:t>在学科专业方面，实施综合性跨学科专业设置。如斯坦福大学的“大学院制”，这种制度有效的打破了传统封闭的学科专业界限，为多领域交叉合作培养人才提供了平台。</w:t>
      </w:r>
    </w:p>
    <w:p w:rsidR="00EF6E46" w:rsidRPr="00733D5A" w:rsidRDefault="00EF6E46" w:rsidP="00EF6E46">
      <w:pPr>
        <w:spacing w:line="360" w:lineRule="auto"/>
        <w:ind w:firstLineChars="196" w:firstLine="470"/>
        <w:rPr>
          <w:rFonts w:ascii="宋体" w:hAnsi="宋体"/>
          <w:sz w:val="24"/>
        </w:rPr>
      </w:pPr>
      <w:r w:rsidRPr="00733D5A">
        <w:rPr>
          <w:rFonts w:ascii="宋体" w:hAnsi="宋体" w:hint="eastAsia"/>
          <w:sz w:val="24"/>
        </w:rPr>
        <w:t>在实践教学方面，进一步加强学生的实践能力。如美国麻省理工学院通过本科实践机会计划，使学生获得丰富的校外工作经验并将这些经验融入课堂学习之中，使院系教师参与到学生实践之中。</w:t>
      </w:r>
    </w:p>
    <w:p w:rsidR="00EF6E46" w:rsidRPr="00733D5A" w:rsidRDefault="00EF6E46" w:rsidP="00EF6E46">
      <w:pPr>
        <w:spacing w:line="360" w:lineRule="auto"/>
        <w:ind w:firstLineChars="196" w:firstLine="472"/>
        <w:rPr>
          <w:rFonts w:ascii="宋体" w:hAnsi="宋体"/>
          <w:sz w:val="24"/>
        </w:rPr>
      </w:pPr>
      <w:r w:rsidRPr="00733D5A">
        <w:rPr>
          <w:rFonts w:ascii="宋体" w:hAnsi="宋体" w:hint="eastAsia"/>
          <w:b/>
          <w:sz w:val="24"/>
        </w:rPr>
        <w:t>从国内来看，</w:t>
      </w:r>
      <w:r w:rsidRPr="00733D5A">
        <w:rPr>
          <w:rFonts w:ascii="宋体" w:hAnsi="宋体" w:hint="eastAsia"/>
          <w:sz w:val="24"/>
        </w:rPr>
        <w:t>一些著名高校，特别是985高校在建设高水平</w:t>
      </w:r>
      <w:r>
        <w:rPr>
          <w:rFonts w:ascii="宋体" w:hAnsi="宋体" w:hint="eastAsia"/>
          <w:sz w:val="24"/>
        </w:rPr>
        <w:t>研究型大学的本科教育</w:t>
      </w:r>
      <w:r w:rsidRPr="00733D5A">
        <w:rPr>
          <w:rFonts w:ascii="宋体" w:hAnsi="宋体" w:hint="eastAsia"/>
          <w:sz w:val="24"/>
        </w:rPr>
        <w:t>方面实施了一系列改革，纷纷试点“拔尖人才培养实验计划”，为“本科精英”成立“教学特区”。</w:t>
      </w:r>
      <w:r>
        <w:rPr>
          <w:rFonts w:ascii="宋体" w:hAnsi="宋体" w:hint="eastAsia"/>
          <w:sz w:val="24"/>
        </w:rPr>
        <w:t>如</w:t>
      </w:r>
      <w:r w:rsidRPr="00733D5A">
        <w:rPr>
          <w:rFonts w:ascii="宋体" w:hAnsi="宋体" w:hint="eastAsia"/>
          <w:sz w:val="24"/>
        </w:rPr>
        <w:t>清华大学实施“优势转化”战略，上海交大采取“三位一体”人才培养体系，南京大学启动“三三制”本科教学改革</w:t>
      </w:r>
      <w:r>
        <w:rPr>
          <w:rFonts w:ascii="宋体" w:hAnsi="宋体" w:hint="eastAsia"/>
          <w:sz w:val="24"/>
        </w:rPr>
        <w:t>，</w:t>
      </w:r>
      <w:r w:rsidRPr="001A2B6E">
        <w:rPr>
          <w:rFonts w:ascii="宋体" w:hAnsi="宋体" w:hint="eastAsia"/>
          <w:sz w:val="24"/>
        </w:rPr>
        <w:t>浙江大学试行“特别专业课程计划”</w:t>
      </w:r>
      <w:r w:rsidRPr="00733D5A">
        <w:rPr>
          <w:rFonts w:ascii="宋体" w:hAnsi="宋体" w:hint="eastAsia"/>
          <w:sz w:val="24"/>
        </w:rPr>
        <w:t>等</w:t>
      </w:r>
      <w:r>
        <w:rPr>
          <w:rFonts w:ascii="宋体" w:hAnsi="宋体" w:hint="eastAsia"/>
          <w:sz w:val="24"/>
        </w:rPr>
        <w:t>等</w:t>
      </w:r>
      <w:r w:rsidRPr="00733D5A">
        <w:rPr>
          <w:rFonts w:ascii="宋体" w:hAnsi="宋体" w:hint="eastAsia"/>
          <w:sz w:val="24"/>
        </w:rPr>
        <w:t>。</w:t>
      </w:r>
    </w:p>
    <w:p w:rsidR="00EF6E46" w:rsidRPr="00733D5A" w:rsidRDefault="00EF6E46" w:rsidP="00EF6E46">
      <w:pPr>
        <w:spacing w:line="360" w:lineRule="auto"/>
        <w:ind w:firstLineChars="196" w:firstLine="470"/>
        <w:rPr>
          <w:rFonts w:ascii="宋体" w:hAnsi="宋体"/>
          <w:sz w:val="24"/>
        </w:rPr>
      </w:pPr>
      <w:r w:rsidRPr="00733D5A">
        <w:rPr>
          <w:rFonts w:ascii="宋体" w:hAnsi="宋体" w:hint="eastAsia"/>
          <w:sz w:val="24"/>
        </w:rPr>
        <w:t>清华大学的“优势转化”战略就是围绕“优势在哪”、“如何转化”两个问题，努力把握教育发展规律和人才成长规律，继续深化教育教学改革，更新教育教学观念，把学校长期办学积累形成的各种优势转化为人才培养质量不断提高的新优势。</w:t>
      </w:r>
    </w:p>
    <w:p w:rsidR="00EF6E46" w:rsidRPr="00733D5A" w:rsidRDefault="00EF6E46" w:rsidP="00EF6E46">
      <w:pPr>
        <w:spacing w:line="360" w:lineRule="auto"/>
        <w:ind w:firstLineChars="196" w:firstLine="470"/>
        <w:rPr>
          <w:rFonts w:ascii="宋体" w:hAnsi="宋体"/>
          <w:sz w:val="24"/>
        </w:rPr>
      </w:pPr>
      <w:r w:rsidRPr="00733D5A">
        <w:rPr>
          <w:rFonts w:ascii="宋体" w:hAnsi="宋体" w:hint="eastAsia"/>
          <w:sz w:val="24"/>
        </w:rPr>
        <w:t>上海交通大学“三位一体”人才培养体系，即是以学生为中心，结合课内与课外、科学和人文、教学和研究三个层面，通过知识传授、能力建设、人格养成三个维度，培养创新型领袖人才。</w:t>
      </w:r>
      <w:r>
        <w:rPr>
          <w:rFonts w:ascii="宋体" w:hAnsi="宋体" w:hint="eastAsia"/>
          <w:sz w:val="24"/>
        </w:rPr>
        <w:t>打造了</w:t>
      </w:r>
      <w:r w:rsidRPr="00DE5509">
        <w:rPr>
          <w:rFonts w:ascii="宋体" w:hAnsi="宋体" w:hint="eastAsia"/>
          <w:sz w:val="24"/>
        </w:rPr>
        <w:t>致远学院、交大密西根学院和交大—巴黎高科卓越工程师学院等三个人才培养特区及卓越医师特色班。</w:t>
      </w:r>
    </w:p>
    <w:p w:rsidR="00EF6E46" w:rsidRDefault="00EF6E46" w:rsidP="00EF6E46">
      <w:pPr>
        <w:spacing w:line="360" w:lineRule="auto"/>
        <w:ind w:firstLineChars="196" w:firstLine="470"/>
        <w:rPr>
          <w:rFonts w:ascii="宋体" w:hAnsi="宋体"/>
          <w:sz w:val="24"/>
        </w:rPr>
      </w:pPr>
      <w:r w:rsidRPr="00733D5A">
        <w:rPr>
          <w:rFonts w:ascii="宋体" w:hAnsi="宋体" w:hint="eastAsia"/>
          <w:sz w:val="24"/>
        </w:rPr>
        <w:t>南京大学的“三三制”是从2009年启动的教学模式的改革，实行“三个培养路线”和“三条发展路径”，力求实现通识教育与个性化培养的更好融合。</w:t>
      </w:r>
    </w:p>
    <w:p w:rsidR="00EF6E46" w:rsidRPr="00733D5A" w:rsidRDefault="00EF6E46" w:rsidP="00EF6E46">
      <w:pPr>
        <w:spacing w:line="360" w:lineRule="auto"/>
        <w:ind w:firstLineChars="196" w:firstLine="470"/>
        <w:rPr>
          <w:rFonts w:ascii="宋体" w:hAnsi="宋体"/>
          <w:sz w:val="24"/>
        </w:rPr>
      </w:pPr>
      <w:r w:rsidRPr="00733D5A">
        <w:rPr>
          <w:rFonts w:ascii="宋体" w:hAnsi="宋体" w:hint="eastAsia"/>
          <w:sz w:val="24"/>
        </w:rPr>
        <w:t>浙江大学试</w:t>
      </w:r>
      <w:r>
        <w:rPr>
          <w:rFonts w:ascii="宋体" w:hAnsi="宋体" w:hint="eastAsia"/>
          <w:sz w:val="24"/>
        </w:rPr>
        <w:t>的</w:t>
      </w:r>
      <w:r w:rsidRPr="00733D5A">
        <w:rPr>
          <w:rFonts w:ascii="宋体" w:hAnsi="宋体" w:hint="eastAsia"/>
          <w:sz w:val="24"/>
        </w:rPr>
        <w:t>“特别专业课程计划”,允计少数特别拔尖学生自主设计具有独特知识结构的特别专业课程学习计划，通过学生个性化发展，实现高素质创新型、复合型人才的培养。</w:t>
      </w:r>
    </w:p>
    <w:p w:rsidR="00EF6E46" w:rsidRPr="00733D5A" w:rsidRDefault="00EF6E46" w:rsidP="00EF6E46">
      <w:pPr>
        <w:spacing w:line="360" w:lineRule="auto"/>
        <w:ind w:firstLineChars="198" w:firstLine="475"/>
        <w:rPr>
          <w:rFonts w:asciiTheme="minorEastAsia" w:hAnsiTheme="minorEastAsia"/>
          <w:b/>
          <w:sz w:val="24"/>
        </w:rPr>
      </w:pPr>
      <w:r w:rsidRPr="00733D5A">
        <w:rPr>
          <w:rFonts w:ascii="宋体" w:hAnsi="宋体" w:hint="eastAsia"/>
          <w:sz w:val="24"/>
        </w:rPr>
        <w:t>纵观国内外高水平研究型大学，人才培养的变革已成为一种发展趋势，呈现出了百花齐放之势。但是由于学校总体办学水平和办学资源差距的影响，受学生规模、教学资源等条件的制约，我校的人才培养中还存在诸多问题有待解决。我们要在学习同行成功经验的基础上，认真分析我们的不足，充分发挥我们的优势，探索适合自身发展的改革之路。</w:t>
      </w:r>
    </w:p>
    <w:p w:rsidR="00EF6E46" w:rsidRPr="0053282E" w:rsidRDefault="00EF6E46" w:rsidP="002432A2">
      <w:pPr>
        <w:pStyle w:val="2"/>
        <w:numPr>
          <w:ilvl w:val="0"/>
          <w:numId w:val="6"/>
        </w:numPr>
        <w:spacing w:before="120" w:after="120" w:line="415" w:lineRule="auto"/>
        <w:ind w:left="0" w:firstLine="0"/>
      </w:pPr>
      <w:bookmarkStart w:id="17" w:name="_Toc377633434"/>
      <w:r w:rsidRPr="0053282E">
        <w:rPr>
          <w:rFonts w:hint="eastAsia"/>
        </w:rPr>
        <w:t>我</w:t>
      </w:r>
      <w:proofErr w:type="gramStart"/>
      <w:r w:rsidRPr="0053282E">
        <w:rPr>
          <w:rFonts w:hint="eastAsia"/>
        </w:rPr>
        <w:t>校本科人才</w:t>
      </w:r>
      <w:proofErr w:type="gramEnd"/>
      <w:r w:rsidRPr="0053282E">
        <w:rPr>
          <w:rFonts w:hint="eastAsia"/>
        </w:rPr>
        <w:t>培养面临的主要问题</w:t>
      </w:r>
      <w:bookmarkEnd w:id="17"/>
    </w:p>
    <w:p w:rsidR="00EF6E46" w:rsidRPr="00733D5A" w:rsidRDefault="00EF6E46" w:rsidP="00EF6E46">
      <w:pPr>
        <w:spacing w:line="360" w:lineRule="auto"/>
        <w:ind w:firstLineChars="200" w:firstLine="480"/>
        <w:rPr>
          <w:rFonts w:ascii="宋体" w:hAnsi="宋体"/>
          <w:sz w:val="24"/>
        </w:rPr>
      </w:pPr>
      <w:r w:rsidRPr="00733D5A">
        <w:rPr>
          <w:rFonts w:ascii="宋体" w:hAnsi="宋体" w:hint="eastAsia"/>
          <w:sz w:val="24"/>
        </w:rPr>
        <w:t xml:space="preserve">自1995年学校实行本科大类培养以来，在相当长的一段时期内，我校的人才培养适应了当时的社会发展形势，保证了人才培养质量。但是随着社会经济的发展，尤其是学校向高水平研究型大学转型过程中，面临着一些新形势、新要求和新挑战，突出表现在： </w:t>
      </w:r>
    </w:p>
    <w:p w:rsidR="00EF6E46" w:rsidRPr="00733D5A" w:rsidRDefault="00EF6E46" w:rsidP="00EF6E46">
      <w:pPr>
        <w:pStyle w:val="Default"/>
        <w:spacing w:line="360" w:lineRule="auto"/>
        <w:ind w:firstLineChars="202" w:firstLine="487"/>
        <w:rPr>
          <w:rFonts w:ascii="宋体" w:hAnsi="宋体"/>
        </w:rPr>
      </w:pPr>
      <w:r w:rsidRPr="00733D5A">
        <w:rPr>
          <w:rFonts w:asciiTheme="minorEastAsia" w:eastAsiaTheme="minorEastAsia" w:hAnsiTheme="minorEastAsia" w:hint="eastAsia"/>
          <w:b/>
        </w:rPr>
        <w:t>1、对</w:t>
      </w:r>
      <w:r w:rsidRPr="00733D5A">
        <w:rPr>
          <w:rFonts w:asciiTheme="minorEastAsia" w:eastAsiaTheme="minorEastAsia" w:hAnsiTheme="minorEastAsia"/>
          <w:b/>
        </w:rPr>
        <w:t>本科</w:t>
      </w:r>
      <w:r w:rsidRPr="00733D5A">
        <w:rPr>
          <w:rFonts w:asciiTheme="minorEastAsia" w:eastAsiaTheme="minorEastAsia" w:hAnsiTheme="minorEastAsia" w:hint="eastAsia"/>
          <w:b/>
        </w:rPr>
        <w:t>教育</w:t>
      </w:r>
      <w:r w:rsidRPr="00733D5A">
        <w:rPr>
          <w:rFonts w:asciiTheme="minorEastAsia" w:eastAsiaTheme="minorEastAsia" w:hAnsiTheme="minorEastAsia"/>
          <w:b/>
        </w:rPr>
        <w:t>教学的</w:t>
      </w:r>
      <w:r w:rsidRPr="00733D5A">
        <w:rPr>
          <w:rFonts w:asciiTheme="minorEastAsia" w:eastAsiaTheme="minorEastAsia" w:hAnsiTheme="minorEastAsia" w:hint="eastAsia"/>
          <w:b/>
        </w:rPr>
        <w:t>地位认识有待提升。</w:t>
      </w:r>
      <w:r w:rsidRPr="00733D5A">
        <w:rPr>
          <w:rFonts w:asciiTheme="minorEastAsia" w:eastAsiaTheme="minorEastAsia" w:hAnsiTheme="minorEastAsia" w:hint="eastAsia"/>
        </w:rPr>
        <w:t>对当前高等教育快速发展的形势估计不足，主动适应国家、社会、区域经济发展的战略需求不够；人才培养工作的核心地位没有得到充分体现，表现为教师（尤其是教授、副教授）在人才培养上精力投入稍显不足，对学生的创新培养力度不够，坐、等、靠的现象依然比较严重。</w:t>
      </w:r>
    </w:p>
    <w:p w:rsidR="00EF6E46" w:rsidRPr="00733D5A" w:rsidRDefault="00EF6E46" w:rsidP="00EF6E46">
      <w:pPr>
        <w:spacing w:line="360" w:lineRule="auto"/>
        <w:ind w:firstLine="435"/>
        <w:rPr>
          <w:rFonts w:ascii="宋体" w:hAnsi="宋体"/>
          <w:sz w:val="24"/>
        </w:rPr>
      </w:pPr>
      <w:r w:rsidRPr="00733D5A">
        <w:rPr>
          <w:rFonts w:ascii="宋体" w:hAnsi="宋体" w:hint="eastAsia"/>
          <w:b/>
          <w:sz w:val="24"/>
        </w:rPr>
        <w:t>2．人才培养模式单一趋同，创新人才培养有待加强。</w:t>
      </w:r>
      <w:r w:rsidRPr="00733D5A">
        <w:rPr>
          <w:rFonts w:ascii="宋体" w:hAnsi="宋体" w:hint="eastAsia"/>
          <w:sz w:val="24"/>
        </w:rPr>
        <w:t>虽然近年来不断尝试改革与突破，但是在大面培养上仍趋于雷同，培养模式单一，与市场联系不够紧密。在培养目标和培养方案制定方面，定位还不尽合理，不能完全适应社会经济的需求，培养方案的科学性和先进性有待加强，还不能满足社会对人才的高素质、多样化的需求。</w:t>
      </w:r>
    </w:p>
    <w:p w:rsidR="00EF6E46" w:rsidRPr="00733D5A" w:rsidRDefault="00EF6E46" w:rsidP="00EF6E46">
      <w:pPr>
        <w:spacing w:line="360" w:lineRule="auto"/>
        <w:ind w:firstLineChars="202" w:firstLine="487"/>
        <w:jc w:val="left"/>
        <w:rPr>
          <w:rFonts w:asciiTheme="minorEastAsia" w:hAnsiTheme="minorEastAsia"/>
          <w:sz w:val="24"/>
        </w:rPr>
      </w:pPr>
      <w:r w:rsidRPr="00733D5A">
        <w:rPr>
          <w:rFonts w:asciiTheme="minorEastAsia" w:hAnsiTheme="minorEastAsia" w:hint="eastAsia"/>
          <w:b/>
          <w:sz w:val="24"/>
        </w:rPr>
        <w:t>3、学科专业对国家社会经济发展支撑有待加强。</w:t>
      </w:r>
      <w:r w:rsidRPr="00733D5A">
        <w:rPr>
          <w:rFonts w:asciiTheme="minorEastAsia" w:hAnsiTheme="minorEastAsia" w:hint="eastAsia"/>
          <w:sz w:val="24"/>
        </w:rPr>
        <w:t>学科专业布局和学校的发展定位结合得不够紧密；学科专业的人才培养目标定位与自身发展条件的匹配度还有待加强，以进一步满足国家社会经济发展需要；尽量减小学科专业设置受人为因素影响，加强学科专业设置对国家社会经济发展的支撑作用。</w:t>
      </w:r>
    </w:p>
    <w:p w:rsidR="00EF6E46" w:rsidRPr="00733D5A" w:rsidRDefault="00EF6E46" w:rsidP="00EF6E46">
      <w:pPr>
        <w:spacing w:line="360" w:lineRule="auto"/>
        <w:ind w:firstLine="435"/>
        <w:rPr>
          <w:rFonts w:asciiTheme="minorEastAsia" w:hAnsiTheme="minorEastAsia"/>
          <w:b/>
          <w:sz w:val="24"/>
        </w:rPr>
      </w:pPr>
      <w:r w:rsidRPr="00733D5A">
        <w:rPr>
          <w:rFonts w:asciiTheme="minorEastAsia" w:hAnsiTheme="minorEastAsia" w:hint="eastAsia"/>
          <w:b/>
          <w:sz w:val="24"/>
        </w:rPr>
        <w:t>4、教师队伍建设方面，</w:t>
      </w:r>
      <w:r w:rsidRPr="00733D5A">
        <w:rPr>
          <w:rFonts w:asciiTheme="minorEastAsia" w:hAnsiTheme="minorEastAsia" w:hint="eastAsia"/>
          <w:sz w:val="24"/>
        </w:rPr>
        <w:t>教师对教学的投入不足，教学能力和水平有待提高，尤其是</w:t>
      </w:r>
      <w:r w:rsidRPr="00733D5A">
        <w:rPr>
          <w:rFonts w:ascii="宋体" w:hAnsi="宋体" w:hint="eastAsia"/>
          <w:sz w:val="24"/>
        </w:rPr>
        <w:t>青年教师普遍缺乏教学经验和工程（社会）实践锻炼，在培养国际化创新型人才方面还不适应。</w:t>
      </w:r>
    </w:p>
    <w:p w:rsidR="00EF6E46" w:rsidRPr="00733D5A" w:rsidRDefault="00EF6E46" w:rsidP="00EF6E46">
      <w:pPr>
        <w:spacing w:line="360" w:lineRule="auto"/>
        <w:ind w:firstLine="435"/>
        <w:rPr>
          <w:rFonts w:ascii="宋体" w:hAnsi="宋体"/>
          <w:sz w:val="24"/>
        </w:rPr>
      </w:pPr>
      <w:r w:rsidRPr="00733D5A">
        <w:rPr>
          <w:rFonts w:asciiTheme="minorEastAsia" w:hAnsiTheme="minorEastAsia" w:hint="eastAsia"/>
          <w:b/>
          <w:sz w:val="24"/>
        </w:rPr>
        <w:t>5、课程建设方面，</w:t>
      </w:r>
      <w:r w:rsidRPr="00733D5A">
        <w:rPr>
          <w:rFonts w:ascii="宋体" w:hAnsi="宋体" w:hint="eastAsia"/>
          <w:sz w:val="24"/>
        </w:rPr>
        <w:t>课程开发能力比较弱，一些老师对当前形势的发展变化关注度不够，课程内容比较陈旧，结构比较单一，</w:t>
      </w:r>
      <w:r w:rsidRPr="00733D5A">
        <w:rPr>
          <w:rFonts w:asciiTheme="minorEastAsia" w:hAnsiTheme="minorEastAsia" w:hint="eastAsia"/>
          <w:sz w:val="24"/>
        </w:rPr>
        <w:t>学科前沿知识和科研成果转化支撑教学的力度不够，</w:t>
      </w:r>
      <w:r w:rsidRPr="00733D5A">
        <w:rPr>
          <w:rFonts w:ascii="宋体" w:hAnsi="宋体" w:hint="eastAsia"/>
          <w:sz w:val="24"/>
        </w:rPr>
        <w:t xml:space="preserve">不能适时应对新形势变化的要求。 </w:t>
      </w:r>
    </w:p>
    <w:p w:rsidR="00EF6E46" w:rsidRPr="00733D5A" w:rsidRDefault="00EF6E46" w:rsidP="00EF6E46">
      <w:pPr>
        <w:spacing w:line="360" w:lineRule="auto"/>
        <w:ind w:firstLineChars="200" w:firstLine="482"/>
        <w:rPr>
          <w:rFonts w:ascii="宋体" w:hAnsi="宋体"/>
          <w:sz w:val="24"/>
        </w:rPr>
      </w:pPr>
      <w:r w:rsidRPr="00733D5A">
        <w:rPr>
          <w:rFonts w:ascii="宋体" w:hAnsi="宋体" w:hint="eastAsia"/>
          <w:b/>
          <w:sz w:val="24"/>
        </w:rPr>
        <w:t>6、实践教学方面，</w:t>
      </w:r>
      <w:r w:rsidRPr="00733D5A">
        <w:rPr>
          <w:rFonts w:ascii="宋体" w:hAnsi="宋体" w:hint="eastAsia"/>
          <w:sz w:val="24"/>
        </w:rPr>
        <w:t>实践教学模式和内容比较单一，指导老师对实践教学重视程度和指导力度不够，积极性不高，部分教师责任心不够，存在应付敷衍的现象。</w:t>
      </w:r>
    </w:p>
    <w:p w:rsidR="00EF6E46" w:rsidRPr="00733D5A" w:rsidRDefault="00EF6E46" w:rsidP="00EF6E46">
      <w:pPr>
        <w:spacing w:line="360" w:lineRule="auto"/>
        <w:ind w:firstLineChars="200" w:firstLine="482"/>
        <w:rPr>
          <w:rFonts w:ascii="宋体" w:hAnsi="宋体"/>
          <w:sz w:val="24"/>
        </w:rPr>
      </w:pPr>
      <w:r w:rsidRPr="00733D5A">
        <w:rPr>
          <w:rFonts w:ascii="宋体" w:hAnsi="宋体" w:hint="eastAsia"/>
          <w:b/>
          <w:sz w:val="24"/>
        </w:rPr>
        <w:t>7、教学方法方面</w:t>
      </w:r>
      <w:r w:rsidRPr="00733D5A">
        <w:rPr>
          <w:rFonts w:ascii="宋体" w:hAnsi="宋体" w:hint="eastAsia"/>
          <w:sz w:val="24"/>
        </w:rPr>
        <w:t>，课堂</w:t>
      </w:r>
      <w:proofErr w:type="gramStart"/>
      <w:r w:rsidRPr="00733D5A">
        <w:rPr>
          <w:rFonts w:ascii="宋体" w:hAnsi="宋体" w:hint="eastAsia"/>
          <w:sz w:val="24"/>
        </w:rPr>
        <w:t>教学仍</w:t>
      </w:r>
      <w:proofErr w:type="gramEnd"/>
      <w:r w:rsidRPr="00733D5A">
        <w:rPr>
          <w:rFonts w:ascii="宋体" w:hAnsi="宋体" w:hint="eastAsia"/>
          <w:sz w:val="24"/>
        </w:rPr>
        <w:t>以讲授式为主，教学方法陈旧，欠缺启发式、探究式的教学方式，教育模式缺乏多样性和灵活性，理、工、文等学科也没有得到有效的交叉融合，课堂教学效果比较单调、质量平平，不能满足学生的要求。</w:t>
      </w:r>
    </w:p>
    <w:p w:rsidR="00EF6E46" w:rsidRPr="00733D5A" w:rsidRDefault="00EF6E46" w:rsidP="00EF6E46">
      <w:pPr>
        <w:spacing w:line="360" w:lineRule="auto"/>
        <w:ind w:firstLineChars="200" w:firstLine="482"/>
        <w:rPr>
          <w:rFonts w:ascii="宋体" w:hAnsi="宋体"/>
          <w:sz w:val="24"/>
        </w:rPr>
      </w:pPr>
      <w:r w:rsidRPr="00733D5A">
        <w:rPr>
          <w:rFonts w:ascii="宋体" w:hAnsi="宋体" w:hint="eastAsia"/>
          <w:b/>
          <w:sz w:val="24"/>
        </w:rPr>
        <w:t>8．在国际化方面，</w:t>
      </w:r>
      <w:r w:rsidRPr="00733D5A">
        <w:rPr>
          <w:rFonts w:ascii="宋体" w:hAnsi="宋体" w:hint="eastAsia"/>
          <w:sz w:val="24"/>
        </w:rPr>
        <w:t>对国际化人才的认识存在误区，对国际化人才培养不够，能力不足，竞争力不强。与国外院校合作力度有待进一步加强，学生参与国际交流人数以及国际学生到我校留学人数相对偏少，学生参与国际工程训练机会不足。</w:t>
      </w:r>
    </w:p>
    <w:p w:rsidR="00EF6E46" w:rsidRPr="00733D5A" w:rsidRDefault="00EF6E46" w:rsidP="00EF6E46">
      <w:pPr>
        <w:spacing w:line="360" w:lineRule="auto"/>
        <w:ind w:firstLine="435"/>
        <w:rPr>
          <w:rFonts w:asciiTheme="minorEastAsia" w:hAnsiTheme="minorEastAsia"/>
          <w:sz w:val="24"/>
        </w:rPr>
      </w:pPr>
      <w:r w:rsidRPr="00733D5A">
        <w:rPr>
          <w:rFonts w:ascii="宋体" w:hAnsi="宋体" w:hint="eastAsia"/>
          <w:b/>
          <w:sz w:val="24"/>
        </w:rPr>
        <w:t>9、学习氛围不够浓，</w:t>
      </w:r>
      <w:r w:rsidRPr="00733D5A">
        <w:rPr>
          <w:rFonts w:ascii="宋体" w:hAnsi="宋体" w:hint="eastAsia"/>
          <w:sz w:val="24"/>
        </w:rPr>
        <w:t>部分学生学习目的不明确，缺乏职业生涯的规划，思想上存在“苦高中，耍大学”的倾向，学习后劲不足，于是出现逃课，课堂玩手机、吃东西、干与课堂无关的事情，自主学习能力差，学习敷衍应付，考试时投机作弊等现象。</w:t>
      </w:r>
    </w:p>
    <w:p w:rsidR="00B10E94" w:rsidRPr="001A336B" w:rsidRDefault="00EF6E46" w:rsidP="001A336B">
      <w:pPr>
        <w:spacing w:line="360" w:lineRule="auto"/>
        <w:ind w:firstLineChars="202" w:firstLine="487"/>
        <w:jc w:val="left"/>
        <w:rPr>
          <w:rFonts w:asciiTheme="minorEastAsia" w:hAnsiTheme="minorEastAsia"/>
          <w:sz w:val="24"/>
        </w:rPr>
      </w:pPr>
      <w:r w:rsidRPr="00733D5A">
        <w:rPr>
          <w:rFonts w:asciiTheme="minorEastAsia" w:hAnsiTheme="minorEastAsia" w:hint="eastAsia"/>
          <w:b/>
          <w:sz w:val="24"/>
        </w:rPr>
        <w:t>10、体制机制方面有待健全。</w:t>
      </w:r>
      <w:r w:rsidRPr="00733D5A">
        <w:rPr>
          <w:rFonts w:asciiTheme="minorEastAsia" w:hAnsiTheme="minorEastAsia" w:hint="eastAsia"/>
          <w:sz w:val="24"/>
        </w:rPr>
        <w:t>学院的主体地位体现不充分，要进一步调动学院的积极性，发挥学院在人才培养工作中的主体作用；对部分关键性工作，要建立起多部门的协同管理机制，集中力量办大事；还应进一步改进人才培养工作的激励机制，以突出人才培养的中心地位和本科教学的基础地位；一批学校的精英教师面临退休，学校需要从师资的整体组成结构入手，科学合理进行补充；青年教师的受重视度、成长环境和个人收入有待进一步提高。</w:t>
      </w:r>
    </w:p>
    <w:p w:rsidR="00F8755A" w:rsidRDefault="00F8755A" w:rsidP="00FC79EC">
      <w:pPr>
        <w:pStyle w:val="1"/>
        <w:numPr>
          <w:ilvl w:val="0"/>
          <w:numId w:val="2"/>
        </w:numPr>
        <w:spacing w:before="120" w:after="120"/>
        <w:rPr>
          <w:sz w:val="32"/>
          <w:szCs w:val="32"/>
        </w:rPr>
      </w:pPr>
      <w:bookmarkStart w:id="18" w:name="_Toc377633435"/>
      <w:r w:rsidRPr="00FC79EC">
        <w:rPr>
          <w:rFonts w:hint="eastAsia"/>
          <w:sz w:val="32"/>
          <w:szCs w:val="32"/>
        </w:rPr>
        <w:t>深化</w:t>
      </w:r>
      <w:r w:rsidRPr="00FC79EC">
        <w:rPr>
          <w:sz w:val="32"/>
          <w:szCs w:val="32"/>
        </w:rPr>
        <w:t>教育教学改革，加强</w:t>
      </w:r>
      <w:r w:rsidRPr="00FC79EC">
        <w:rPr>
          <w:rFonts w:hint="eastAsia"/>
          <w:sz w:val="32"/>
          <w:szCs w:val="32"/>
        </w:rPr>
        <w:t>迎</w:t>
      </w:r>
      <w:r w:rsidRPr="00FC79EC">
        <w:rPr>
          <w:sz w:val="32"/>
          <w:szCs w:val="32"/>
        </w:rPr>
        <w:t>评建设</w:t>
      </w:r>
      <w:r w:rsidRPr="00FC79EC">
        <w:rPr>
          <w:rFonts w:hint="eastAsia"/>
          <w:sz w:val="32"/>
          <w:szCs w:val="32"/>
        </w:rPr>
        <w:t>，</w:t>
      </w:r>
      <w:r w:rsidRPr="00FC79EC">
        <w:rPr>
          <w:sz w:val="32"/>
          <w:szCs w:val="32"/>
        </w:rPr>
        <w:t>全面提高</w:t>
      </w:r>
      <w:r w:rsidRPr="00FC79EC">
        <w:rPr>
          <w:rFonts w:hint="eastAsia"/>
          <w:sz w:val="32"/>
          <w:szCs w:val="32"/>
        </w:rPr>
        <w:t>人</w:t>
      </w:r>
      <w:r w:rsidRPr="00FC79EC">
        <w:rPr>
          <w:sz w:val="32"/>
          <w:szCs w:val="32"/>
        </w:rPr>
        <w:t>才培养质量</w:t>
      </w:r>
      <w:bookmarkEnd w:id="18"/>
    </w:p>
    <w:p w:rsidR="00B208C6" w:rsidRPr="00B208C6" w:rsidRDefault="00B208C6" w:rsidP="00B208C6">
      <w:pPr>
        <w:spacing w:line="360" w:lineRule="auto"/>
        <w:ind w:firstLineChars="200" w:firstLine="480"/>
        <w:rPr>
          <w:rFonts w:asciiTheme="minorEastAsia" w:hAnsiTheme="minorEastAsia"/>
          <w:sz w:val="24"/>
        </w:rPr>
      </w:pPr>
      <w:r w:rsidRPr="00B208C6">
        <w:rPr>
          <w:rFonts w:asciiTheme="minorEastAsia" w:hAnsiTheme="minorEastAsia" w:hint="eastAsia"/>
          <w:sz w:val="24"/>
        </w:rPr>
        <w:t>在以全面提高人才培养质量为主旋律的教育教学改革的背景下，教育部在总结前两次高校评估成功经验的基础上，结合当前教育发展的新形势、遇到的新问题及对人才的新需求，出台了《普通高等学校本科教学工作审核评估方案》（</w:t>
      </w:r>
      <w:proofErr w:type="gramStart"/>
      <w:r w:rsidRPr="00B208C6">
        <w:rPr>
          <w:rFonts w:asciiTheme="minorEastAsia" w:hAnsiTheme="minorEastAsia" w:hint="eastAsia"/>
          <w:sz w:val="24"/>
        </w:rPr>
        <w:t>教高</w:t>
      </w:r>
      <w:proofErr w:type="gramEnd"/>
      <w:r w:rsidRPr="00B208C6">
        <w:rPr>
          <w:rFonts w:asciiTheme="minorEastAsia" w:hAnsiTheme="minorEastAsia" w:hint="eastAsia"/>
          <w:sz w:val="24"/>
        </w:rPr>
        <w:t>[2013]10号，以下简称《方案》）。</w:t>
      </w:r>
    </w:p>
    <w:p w:rsidR="00B208C6" w:rsidRPr="00B208C6" w:rsidRDefault="00B208C6" w:rsidP="00B208C6">
      <w:pPr>
        <w:spacing w:line="360" w:lineRule="auto"/>
        <w:ind w:firstLineChars="200" w:firstLine="480"/>
      </w:pPr>
      <w:r w:rsidRPr="00B208C6">
        <w:rPr>
          <w:rFonts w:asciiTheme="minorEastAsia" w:hAnsiTheme="minorEastAsia" w:hint="eastAsia"/>
          <w:sz w:val="24"/>
        </w:rPr>
        <w:t>《方案》是在充分借鉴国外先进评估思想的基础上，提出的新型评估模式。其主旨是“对学校人才培养目标与培养效果的实现状况进行评价，旨在推进人才培养多样化，强调尊重学校办学自主权，体现学校在人才培养质量中的主体地位”；目的是“切实推进高等教育内涵式发展，提高本科教学水平和人才培养质量”。对我校来讲，是一次借</w:t>
      </w:r>
      <w:proofErr w:type="gramStart"/>
      <w:r w:rsidRPr="00B208C6">
        <w:rPr>
          <w:rFonts w:asciiTheme="minorEastAsia" w:hAnsiTheme="minorEastAsia" w:hint="eastAsia"/>
          <w:sz w:val="24"/>
        </w:rPr>
        <w:t>力全国</w:t>
      </w:r>
      <w:proofErr w:type="gramEnd"/>
      <w:r w:rsidRPr="00B208C6">
        <w:rPr>
          <w:rFonts w:asciiTheme="minorEastAsia" w:hAnsiTheme="minorEastAsia" w:hint="eastAsia"/>
          <w:sz w:val="24"/>
        </w:rPr>
        <w:t>乃至全世界的专家，对我校人才培养进行把脉问诊寻良策的机遇。</w:t>
      </w:r>
    </w:p>
    <w:p w:rsidR="006E7CC8" w:rsidRDefault="006E7CC8" w:rsidP="0017405B">
      <w:pPr>
        <w:pStyle w:val="2"/>
        <w:numPr>
          <w:ilvl w:val="0"/>
          <w:numId w:val="8"/>
        </w:numPr>
        <w:spacing w:before="120" w:after="120" w:line="415" w:lineRule="auto"/>
      </w:pPr>
      <w:bookmarkStart w:id="19" w:name="_Toc377633436"/>
      <w:r w:rsidRPr="0017405B">
        <w:rPr>
          <w:rFonts w:hint="eastAsia"/>
        </w:rPr>
        <w:t>瞄准审核</w:t>
      </w:r>
      <w:r w:rsidRPr="0017405B">
        <w:t>评估</w:t>
      </w:r>
      <w:r w:rsidRPr="0017405B">
        <w:rPr>
          <w:rFonts w:hint="eastAsia"/>
        </w:rPr>
        <w:t>核心</w:t>
      </w:r>
      <w:r w:rsidRPr="0017405B">
        <w:t>任务，</w:t>
      </w:r>
      <w:r w:rsidRPr="0017405B">
        <w:rPr>
          <w:rFonts w:hint="eastAsia"/>
        </w:rPr>
        <w:t>打好</w:t>
      </w:r>
      <w:r w:rsidRPr="0017405B">
        <w:t>迎</w:t>
      </w:r>
      <w:proofErr w:type="gramStart"/>
      <w:r w:rsidRPr="0017405B">
        <w:t>评建设</w:t>
      </w:r>
      <w:proofErr w:type="gramEnd"/>
      <w:r w:rsidRPr="0017405B">
        <w:rPr>
          <w:rFonts w:hint="eastAsia"/>
        </w:rPr>
        <w:t>攻坚</w:t>
      </w:r>
      <w:r w:rsidRPr="0017405B">
        <w:t>战</w:t>
      </w:r>
      <w:bookmarkEnd w:id="19"/>
    </w:p>
    <w:p w:rsidR="007D56EB" w:rsidRPr="007D56EB" w:rsidRDefault="007D56EB" w:rsidP="00B208C6">
      <w:pPr>
        <w:pStyle w:val="3"/>
      </w:pPr>
      <w:bookmarkStart w:id="20" w:name="_Toc377633437"/>
      <w:r w:rsidRPr="007D56EB">
        <w:rPr>
          <w:rFonts w:hint="eastAsia"/>
        </w:rPr>
        <w:t>1</w:t>
      </w:r>
      <w:r w:rsidRPr="007D56EB">
        <w:rPr>
          <w:rFonts w:hint="eastAsia"/>
        </w:rPr>
        <w:t>、评估对我校人才培养的意义与作用</w:t>
      </w:r>
      <w:bookmarkEnd w:id="20"/>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我校本科教学有今天的地位与局面，两次评估功不可没。2000年，学校顺利通过了“教育部本科教学工作优秀评价”，成为当时全国16所本科教学优秀学校之一。1999-2000年累计投入经费4683万元，大大地改善办学条件，保障了教学水平。2007年，又以优秀成绩通过了教育部本科教学工作水平评估。2005-2007年累计投入经费6400余万元，建设项目100余项，改善了办学条件，提升了教学质量。</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在新的时期、新的形势、新的要求下，审核评估将再次促进我校人才培养实现新发展、新跨越，主要表现在：</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进一步突出人才培养的中心地位：每次评估都是全校范围内对人才培养中心地位的再认识、再思考、再探索的过程；也是对学校办学理念、办学目标、办学模式的检验与凝练提升的过程。通过审核评估，能够让全校上下统一认识、强化观念、统一行动，为学校人才培养营造良好的氛围与环境。</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科学全面审视本科教学工作：世界在改变、教育在发展、人才需求也在不断变化，学校要想在激烈的竞争中勇站勇立潮头，引领发展，关键在于“知己知彼”。“要想了解自己，最好问问别人”。本次审核评估，聘请的不仅是国内教育行业顶尖专家，还有国外顶尖教育专家的参与。通过审核评估，可以借力国内外教育行业的专家，对我校人才培养进行把脉问诊寻良策，是学校“自省”的捷径。</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加大教学建设力度，提高本科教学质量：通过评估重新审视自我、认识自我，找准缺点与不足，做到有的放矢；通过建设，抓住关键，加大教学投入，提高本科教学质量。</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为学校“十三五”规划奠定工作基础：“学而知不足，思而得远虑”。“十二五”已经接近尾声，即将迎来“十三五”规划的制订与起草。在下一个五年，学校发展的如何关键看人才培养，而人才培养的关键在于发展的基础与发展的思路。通过评估，“以评促建”，打好下个五年发展的基础；同时通过专家把脉，确定发展的思路与方向。</w:t>
      </w:r>
    </w:p>
    <w:p w:rsidR="007D56EB" w:rsidRPr="007D56EB" w:rsidRDefault="007D56EB" w:rsidP="00B208C6">
      <w:pPr>
        <w:pStyle w:val="3"/>
      </w:pPr>
      <w:bookmarkStart w:id="21" w:name="_Toc377633438"/>
      <w:r w:rsidRPr="007D56EB">
        <w:rPr>
          <w:rFonts w:hint="eastAsia"/>
        </w:rPr>
        <w:t>2</w:t>
      </w:r>
      <w:r w:rsidRPr="007D56EB">
        <w:rPr>
          <w:rFonts w:hint="eastAsia"/>
        </w:rPr>
        <w:t>、评估的核心任务</w:t>
      </w:r>
      <w:bookmarkEnd w:id="21"/>
    </w:p>
    <w:p w:rsidR="007D56EB" w:rsidRPr="00B208C6" w:rsidRDefault="007D56EB" w:rsidP="00B208C6">
      <w:pPr>
        <w:spacing w:line="360" w:lineRule="auto"/>
        <w:ind w:firstLineChars="200" w:firstLine="482"/>
        <w:rPr>
          <w:rFonts w:asciiTheme="minorEastAsia" w:hAnsiTheme="minorEastAsia"/>
          <w:b/>
          <w:sz w:val="24"/>
        </w:rPr>
      </w:pPr>
      <w:r w:rsidRPr="00B208C6">
        <w:rPr>
          <w:rFonts w:asciiTheme="minorEastAsia" w:hAnsiTheme="minorEastAsia" w:hint="eastAsia"/>
          <w:b/>
          <w:sz w:val="24"/>
        </w:rPr>
        <w:t xml:space="preserve">本次审核评估与以往评估不同，特点可以概括为“三个不”和“三个基于” 。 </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三个不”：即不分类型、不设标准、不做结论。审核评估形式上不分类型，实质上按照学校自己设定的目标和定位进行分类，是“一校一类”，因而是最广泛的分类；审核评估形式上不设标准，实质上是用高校自己确定的标准进行评估，是“一校</w:t>
      </w:r>
      <w:proofErr w:type="gramStart"/>
      <w:r w:rsidRPr="007D56EB">
        <w:rPr>
          <w:rFonts w:asciiTheme="minorEastAsia" w:hAnsiTheme="minorEastAsia" w:hint="eastAsia"/>
          <w:sz w:val="24"/>
        </w:rPr>
        <w:t>一</w:t>
      </w:r>
      <w:proofErr w:type="gramEnd"/>
      <w:r w:rsidRPr="007D56EB">
        <w:rPr>
          <w:rFonts w:asciiTheme="minorEastAsia" w:hAnsiTheme="minorEastAsia" w:hint="eastAsia"/>
          <w:sz w:val="24"/>
        </w:rPr>
        <w:t>标准”，因而是最普遍的标准；审核评估形式上不做结论，实质上是对影响质量的每一件事都要做出评价，是“一事</w:t>
      </w:r>
      <w:proofErr w:type="gramStart"/>
      <w:r w:rsidRPr="007D56EB">
        <w:rPr>
          <w:rFonts w:asciiTheme="minorEastAsia" w:hAnsiTheme="minorEastAsia" w:hint="eastAsia"/>
          <w:sz w:val="24"/>
        </w:rPr>
        <w:t>一</w:t>
      </w:r>
      <w:proofErr w:type="gramEnd"/>
      <w:r w:rsidRPr="007D56EB">
        <w:rPr>
          <w:rFonts w:asciiTheme="minorEastAsia" w:hAnsiTheme="minorEastAsia" w:hint="eastAsia"/>
          <w:sz w:val="24"/>
        </w:rPr>
        <w:t>结论”，因而是最具体的结论。</w:t>
      </w: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审核评估的“三个基于”是：基于目标，基于自评，基于事实。也就是说，审核评估基于学校自己设定的培养目标和与之相适应的培养标准，重点考察培养过程及实施培养过程的资源能否与培养目标相适应，培养结果是否与培养目标相契合；审核评估基于学校的自我评估，是对学校自评的核实与再评估，从而起到以 “外” 促 “内”的作用，将质量保证的责任落到高校身上；审核评估以事实为依据、用证据说话，在事实基础上进行分析和判断，形成审核报告。</w:t>
      </w:r>
    </w:p>
    <w:p w:rsidR="007D56EB" w:rsidRPr="007D56EB" w:rsidRDefault="007D56EB" w:rsidP="00B208C6">
      <w:pPr>
        <w:spacing w:line="360" w:lineRule="auto"/>
        <w:ind w:firstLineChars="200" w:firstLine="482"/>
        <w:rPr>
          <w:rFonts w:asciiTheme="minorEastAsia" w:hAnsiTheme="minorEastAsia"/>
          <w:sz w:val="24"/>
        </w:rPr>
      </w:pPr>
      <w:r w:rsidRPr="00B208C6">
        <w:rPr>
          <w:rFonts w:asciiTheme="minorEastAsia" w:hAnsiTheme="minorEastAsia" w:hint="eastAsia"/>
          <w:b/>
          <w:sz w:val="24"/>
        </w:rPr>
        <w:t>审核评估核心是对学校人才培养目标与培养效果的实现状况进行评价，既“四个度”。</w:t>
      </w:r>
      <w:r w:rsidRPr="007D56EB">
        <w:rPr>
          <w:rFonts w:asciiTheme="minorEastAsia" w:hAnsiTheme="minorEastAsia" w:hint="eastAsia"/>
          <w:sz w:val="24"/>
        </w:rPr>
        <w:t>重点考察办学定位和人才培养目标与国家和区域经济社会发展需求的适应度，教师和教学资源条件的保障度，教学和质量保障体系运行的有效度，学生和社会用人单位的满意度。</w:t>
      </w:r>
    </w:p>
    <w:p w:rsidR="007D56EB" w:rsidRPr="007D56EB" w:rsidRDefault="007D56EB" w:rsidP="00B208C6">
      <w:pPr>
        <w:spacing w:line="360" w:lineRule="auto"/>
        <w:ind w:firstLineChars="200" w:firstLine="482"/>
        <w:rPr>
          <w:rFonts w:asciiTheme="minorEastAsia" w:hAnsiTheme="minorEastAsia"/>
          <w:sz w:val="24"/>
        </w:rPr>
      </w:pPr>
      <w:r w:rsidRPr="00B208C6">
        <w:rPr>
          <w:rFonts w:asciiTheme="minorEastAsia" w:hAnsiTheme="minorEastAsia" w:hint="eastAsia"/>
          <w:b/>
          <w:sz w:val="24"/>
        </w:rPr>
        <w:t>审核评估的主要工作是自评。</w:t>
      </w:r>
      <w:r w:rsidRPr="007D56EB">
        <w:rPr>
          <w:rFonts w:asciiTheme="minorEastAsia" w:hAnsiTheme="minorEastAsia" w:hint="eastAsia"/>
          <w:sz w:val="24"/>
        </w:rPr>
        <w:t>学校最主要的工作是认真开展自我评估，形成自评报告。学校要整理报送相关的教学数据，形成本科教学基本状态数据；通过对数据进行科学分析，在此基础上形成《自评报告》。专家组在审核学校《自评报告》及《教学基本状态数据分析报告》基础上，通过查阅材料、个别访谈、集体访谈、考察教学设施与公共服务设施、观摩课堂教学与实践教学等形式，对学校教学工作做出公正客观评价，形成写实性《审核评估报告》，完成对学校教学状况进行把脉问诊。</w:t>
      </w:r>
    </w:p>
    <w:p w:rsidR="007D56EB" w:rsidRPr="007D56EB" w:rsidRDefault="007D56EB" w:rsidP="007D56EB">
      <w:pPr>
        <w:spacing w:line="360" w:lineRule="auto"/>
        <w:ind w:firstLineChars="200" w:firstLine="480"/>
        <w:rPr>
          <w:rFonts w:asciiTheme="minorEastAsia" w:hAnsiTheme="minorEastAsia"/>
          <w:sz w:val="24"/>
        </w:rPr>
      </w:pPr>
    </w:p>
    <w:p w:rsidR="007D56EB" w:rsidRPr="007D56EB" w:rsidRDefault="007D56EB" w:rsidP="007D56EB">
      <w:pPr>
        <w:spacing w:line="360" w:lineRule="auto"/>
        <w:ind w:firstLineChars="200" w:firstLine="480"/>
        <w:rPr>
          <w:rFonts w:asciiTheme="minorEastAsia" w:hAnsiTheme="minorEastAsia"/>
          <w:sz w:val="24"/>
        </w:rPr>
      </w:pPr>
      <w:r w:rsidRPr="007D56EB">
        <w:rPr>
          <w:rFonts w:asciiTheme="minorEastAsia" w:hAnsiTheme="minorEastAsia" w:hint="eastAsia"/>
          <w:sz w:val="24"/>
        </w:rPr>
        <w:t>学校要以审核评估的核心、既“四个度”为导向，根据自身的实际情况开展相关的建设工作，</w:t>
      </w:r>
      <w:r w:rsidR="003240D1">
        <w:rPr>
          <w:rFonts w:asciiTheme="minorEastAsia" w:hAnsiTheme="minorEastAsia" w:hint="eastAsia"/>
          <w:sz w:val="24"/>
        </w:rPr>
        <w:t>为迎接审核评估打下坚实的基础，</w:t>
      </w:r>
      <w:r w:rsidRPr="007D56EB">
        <w:rPr>
          <w:rFonts w:asciiTheme="minorEastAsia" w:hAnsiTheme="minorEastAsia" w:hint="eastAsia"/>
          <w:sz w:val="24"/>
        </w:rPr>
        <w:t>真正的实现“以评促建、以评促改、以评促管、评建结合、重在建设”的方针</w:t>
      </w:r>
      <w:r>
        <w:rPr>
          <w:rFonts w:asciiTheme="minorEastAsia" w:hAnsiTheme="minorEastAsia" w:hint="eastAsia"/>
          <w:sz w:val="24"/>
        </w:rPr>
        <w:t>；</w:t>
      </w:r>
      <w:r w:rsidRPr="007D56EB">
        <w:rPr>
          <w:rFonts w:asciiTheme="minorEastAsia" w:hAnsiTheme="minorEastAsia" w:hint="eastAsia"/>
          <w:sz w:val="24"/>
        </w:rPr>
        <w:t>突出内涵建设，突出特色发展；强化办学合理定位，强化教学中心地位，强化质量保障体系建设，不断提高人才培养质量。</w:t>
      </w:r>
    </w:p>
    <w:p w:rsidR="000952F6" w:rsidRPr="0017405B" w:rsidRDefault="000952F6" w:rsidP="0017405B">
      <w:pPr>
        <w:pStyle w:val="2"/>
        <w:numPr>
          <w:ilvl w:val="0"/>
          <w:numId w:val="8"/>
        </w:numPr>
        <w:spacing w:before="120" w:after="120" w:line="415" w:lineRule="auto"/>
      </w:pPr>
      <w:bookmarkStart w:id="22" w:name="_Toc377633439"/>
      <w:r w:rsidRPr="0017405B">
        <w:rPr>
          <w:rFonts w:hint="eastAsia"/>
        </w:rPr>
        <w:t>围绕“顶层</w:t>
      </w:r>
      <w:r w:rsidRPr="0017405B">
        <w:t>设计</w:t>
      </w:r>
      <w:r w:rsidRPr="0017405B">
        <w:t>”</w:t>
      </w:r>
      <w:r w:rsidRPr="0017405B">
        <w:t>思路，全面落实</w:t>
      </w:r>
      <w:r w:rsidRPr="0017405B">
        <w:rPr>
          <w:rFonts w:hint="eastAsia"/>
        </w:rPr>
        <w:t>质量建设</w:t>
      </w:r>
      <w:r w:rsidRPr="0017405B">
        <w:t>若干</w:t>
      </w:r>
      <w:r w:rsidRPr="0017405B">
        <w:rPr>
          <w:rFonts w:hint="eastAsia"/>
        </w:rPr>
        <w:t>举措</w:t>
      </w:r>
      <w:bookmarkEnd w:id="22"/>
    </w:p>
    <w:p w:rsidR="00B10E94" w:rsidRPr="00B94A62" w:rsidRDefault="00B10E94" w:rsidP="000952F6">
      <w:pPr>
        <w:widowControl/>
        <w:spacing w:line="360" w:lineRule="auto"/>
        <w:ind w:firstLineChars="200" w:firstLine="480"/>
        <w:jc w:val="left"/>
        <w:rPr>
          <w:rFonts w:asciiTheme="minorEastAsia" w:hAnsiTheme="minorEastAsia"/>
          <w:bCs/>
          <w:sz w:val="24"/>
          <w:szCs w:val="24"/>
        </w:rPr>
      </w:pPr>
      <w:r w:rsidRPr="00B94A62">
        <w:rPr>
          <w:rFonts w:asciiTheme="minorEastAsia" w:hAnsiTheme="minorEastAsia" w:hint="eastAsia"/>
          <w:bCs/>
          <w:sz w:val="24"/>
          <w:szCs w:val="24"/>
        </w:rPr>
        <w:t>为进一步提升学校本科办学水平和教育教学质量、促进人才培养的内涵式发展，学校在《国家中长期教育改革和发展规划纲要（</w:t>
      </w:r>
      <w:r w:rsidRPr="00B94A62">
        <w:rPr>
          <w:rFonts w:asciiTheme="minorEastAsia" w:hAnsiTheme="minorEastAsia"/>
          <w:bCs/>
          <w:sz w:val="24"/>
          <w:szCs w:val="24"/>
        </w:rPr>
        <w:t>2010-2020</w:t>
      </w:r>
      <w:r w:rsidRPr="00B94A62">
        <w:rPr>
          <w:rFonts w:asciiTheme="minorEastAsia" w:hAnsiTheme="minorEastAsia" w:hint="eastAsia"/>
          <w:bCs/>
          <w:sz w:val="24"/>
          <w:szCs w:val="24"/>
        </w:rPr>
        <w:t>年）》、《教育部关于全面提高高等教育质量的若干意见》和《普通高等学校本科教学工作审核评估方案（施行）》等上级文件精神的指引下，坚持以科学发展观为指导，按照学校“</w:t>
      </w:r>
      <w:proofErr w:type="gramStart"/>
      <w:r w:rsidRPr="00B94A62">
        <w:rPr>
          <w:rFonts w:asciiTheme="minorEastAsia" w:hAnsiTheme="minorEastAsia" w:hint="eastAsia"/>
          <w:bCs/>
          <w:sz w:val="24"/>
          <w:szCs w:val="24"/>
        </w:rPr>
        <w:t>十二五</w:t>
      </w:r>
      <w:proofErr w:type="gramEnd"/>
      <w:r w:rsidRPr="00B94A62">
        <w:rPr>
          <w:rFonts w:asciiTheme="minorEastAsia" w:hAnsiTheme="minorEastAsia" w:hint="eastAsia"/>
          <w:bCs/>
          <w:sz w:val="24"/>
          <w:szCs w:val="24"/>
        </w:rPr>
        <w:t>规划”本科教学部分的总体要求，根据社会发展需求，科学确定人才培养目标，</w:t>
      </w:r>
      <w:r w:rsidRPr="00B94A62">
        <w:rPr>
          <w:rFonts w:asciiTheme="minorEastAsia" w:hAnsiTheme="minorEastAsia"/>
          <w:bCs/>
          <w:sz w:val="24"/>
          <w:szCs w:val="24"/>
        </w:rPr>
        <w:t>探索</w:t>
      </w:r>
      <w:r w:rsidRPr="00B94A62">
        <w:rPr>
          <w:rFonts w:asciiTheme="minorEastAsia" w:hAnsiTheme="minorEastAsia" w:hint="eastAsia"/>
          <w:bCs/>
          <w:sz w:val="24"/>
          <w:szCs w:val="24"/>
        </w:rPr>
        <w:t>以</w:t>
      </w:r>
      <w:r w:rsidRPr="00B94A62">
        <w:rPr>
          <w:rFonts w:asciiTheme="minorEastAsia" w:hAnsiTheme="minorEastAsia" w:hint="eastAsia"/>
          <w:b/>
          <w:bCs/>
          <w:sz w:val="24"/>
          <w:szCs w:val="24"/>
        </w:rPr>
        <w:t>“目标导向育人”、“规范引领育人”、“科教融合育人”和“校企协同育人”</w:t>
      </w:r>
      <w:r w:rsidRPr="00B94A62">
        <w:rPr>
          <w:rFonts w:asciiTheme="minorEastAsia" w:hAnsiTheme="minorEastAsia" w:hint="eastAsia"/>
          <w:bCs/>
          <w:sz w:val="24"/>
          <w:szCs w:val="24"/>
        </w:rPr>
        <w:t>为特色的</w:t>
      </w:r>
      <w:r w:rsidRPr="00B94A62">
        <w:rPr>
          <w:rFonts w:asciiTheme="minorEastAsia" w:hAnsiTheme="minorEastAsia"/>
          <w:bCs/>
          <w:sz w:val="24"/>
          <w:szCs w:val="24"/>
        </w:rPr>
        <w:t>人才培养</w:t>
      </w:r>
      <w:r w:rsidRPr="00B94A62">
        <w:rPr>
          <w:rFonts w:asciiTheme="minorEastAsia" w:hAnsiTheme="minorEastAsia" w:hint="eastAsia"/>
          <w:bCs/>
          <w:sz w:val="24"/>
          <w:szCs w:val="24"/>
        </w:rPr>
        <w:t>理念，紧密围绕</w:t>
      </w:r>
      <w:r w:rsidRPr="00B94A62">
        <w:rPr>
          <w:rFonts w:asciiTheme="minorEastAsia" w:hAnsiTheme="minorEastAsia" w:hint="eastAsia"/>
          <w:b/>
          <w:bCs/>
          <w:sz w:val="24"/>
          <w:szCs w:val="24"/>
        </w:rPr>
        <w:t>“一个体系、两条主线、三个支撑、四项保障”</w:t>
      </w:r>
      <w:r w:rsidRPr="00B94A62">
        <w:rPr>
          <w:rFonts w:asciiTheme="minorEastAsia" w:hAnsiTheme="minorEastAsia" w:hint="eastAsia"/>
          <w:bCs/>
          <w:sz w:val="24"/>
          <w:szCs w:val="24"/>
        </w:rPr>
        <w:t>的工作思路，</w:t>
      </w:r>
      <w:r w:rsidRPr="00B94A62">
        <w:rPr>
          <w:rFonts w:asciiTheme="minorEastAsia" w:hAnsiTheme="minorEastAsia" w:hint="eastAsia"/>
          <w:bCs/>
          <w:sz w:val="24"/>
          <w:szCs w:val="24"/>
          <w:highlight w:val="yellow"/>
        </w:rPr>
        <w:t>以人才培养质量为灵魂，以改革创新为动力，以人才培养模式和培养方案为纲领，以理论教学和实践教学为基础，以师资队伍建设、专业建设、校内外实践基地建设等为支撑，以体制机制和教学管理为保障，完善创新人才培养体系，全面提高学校本科教育教学质量。</w:t>
      </w:r>
    </w:p>
    <w:p w:rsidR="00B10E94" w:rsidRPr="009554B0" w:rsidRDefault="00B10E94" w:rsidP="009554B0">
      <w:pPr>
        <w:pStyle w:val="3"/>
        <w:numPr>
          <w:ilvl w:val="0"/>
          <w:numId w:val="9"/>
        </w:numPr>
        <w:spacing w:before="120" w:after="120" w:line="415" w:lineRule="auto"/>
        <w:rPr>
          <w:sz w:val="28"/>
          <w:szCs w:val="28"/>
        </w:rPr>
      </w:pPr>
      <w:bookmarkStart w:id="23" w:name="_Toc377026362"/>
      <w:bookmarkStart w:id="24" w:name="_Toc377633440"/>
      <w:r w:rsidRPr="009554B0">
        <w:rPr>
          <w:rFonts w:hint="eastAsia"/>
          <w:sz w:val="28"/>
          <w:szCs w:val="28"/>
        </w:rPr>
        <w:t>深化人才培养模式改革，完善创新人才培养体系</w:t>
      </w:r>
      <w:bookmarkEnd w:id="23"/>
      <w:bookmarkEnd w:id="24"/>
    </w:p>
    <w:p w:rsidR="00B10E94" w:rsidRPr="00B94A62" w:rsidRDefault="00B10E94" w:rsidP="00B10E94">
      <w:pPr>
        <w:spacing w:line="360" w:lineRule="auto"/>
        <w:ind w:firstLineChars="200" w:firstLine="480"/>
        <w:rPr>
          <w:rFonts w:asciiTheme="minorEastAsia" w:hAnsiTheme="minorEastAsia"/>
          <w:sz w:val="24"/>
          <w:szCs w:val="24"/>
        </w:rPr>
      </w:pPr>
      <w:r w:rsidRPr="00B94A62">
        <w:rPr>
          <w:rFonts w:asciiTheme="minorEastAsia" w:hAnsiTheme="minorEastAsia" w:hint="eastAsia"/>
          <w:sz w:val="24"/>
          <w:szCs w:val="24"/>
        </w:rPr>
        <w:t>根据</w:t>
      </w:r>
      <w:r w:rsidRPr="00B94A62">
        <w:rPr>
          <w:rFonts w:asciiTheme="minorEastAsia" w:hAnsiTheme="minorEastAsia"/>
          <w:sz w:val="24"/>
          <w:szCs w:val="24"/>
        </w:rPr>
        <w:t>社会、行业</w:t>
      </w:r>
      <w:r w:rsidRPr="00B94A62">
        <w:rPr>
          <w:rFonts w:asciiTheme="minorEastAsia" w:hAnsiTheme="minorEastAsia" w:hint="eastAsia"/>
          <w:sz w:val="24"/>
          <w:szCs w:val="24"/>
        </w:rPr>
        <w:t>、</w:t>
      </w:r>
      <w:r w:rsidRPr="00B94A62">
        <w:rPr>
          <w:rFonts w:asciiTheme="minorEastAsia" w:hAnsiTheme="minorEastAsia"/>
          <w:sz w:val="24"/>
          <w:szCs w:val="24"/>
        </w:rPr>
        <w:t>企业发展需求</w:t>
      </w:r>
      <w:r w:rsidRPr="00B94A62">
        <w:rPr>
          <w:rFonts w:asciiTheme="minorEastAsia" w:hAnsiTheme="minorEastAsia" w:hint="eastAsia"/>
          <w:sz w:val="24"/>
          <w:szCs w:val="24"/>
        </w:rPr>
        <w:t>，确定人才培养目标，深化人才培养模式改革，形成多层次、多类型的人才培养格局。继续依托茅以升学院和詹天佑学院，完善和推广两个体系、五种类型的人才培养模式；各学院从自身现状、特色和所在行业发展趋势出发，改革或创新本学院的人才培养模式；探索本科和研究生衔接的研究型拔尖创新和高层次应用创新人才培养模式；以提高实践能力为重点，继续推进卓越工程师教育培养计划；以国家级工程实践教育中心建设为龙头，建设校企联合工程实践教育中心，探索与有关部门、科研院所、行业企业联合培养人才模式；通过本科双学位、</w:t>
      </w:r>
      <w:r w:rsidRPr="00B94A62">
        <w:rPr>
          <w:rFonts w:asciiTheme="minorEastAsia" w:hAnsiTheme="minorEastAsia"/>
          <w:sz w:val="24"/>
          <w:szCs w:val="24"/>
        </w:rPr>
        <w:t>4+1</w:t>
      </w:r>
      <w:r w:rsidRPr="00B94A62">
        <w:rPr>
          <w:rFonts w:asciiTheme="minorEastAsia" w:hAnsiTheme="minorEastAsia" w:hint="eastAsia"/>
          <w:sz w:val="24"/>
          <w:szCs w:val="24"/>
        </w:rPr>
        <w:t>双学位、第二学士学位和辅修二专业、</w:t>
      </w:r>
      <w:proofErr w:type="gramStart"/>
      <w:r w:rsidRPr="00B94A62">
        <w:rPr>
          <w:rFonts w:asciiTheme="minorEastAsia" w:hAnsiTheme="minorEastAsia" w:hint="eastAsia"/>
          <w:sz w:val="24"/>
          <w:szCs w:val="24"/>
        </w:rPr>
        <w:t>及本硕统筹</w:t>
      </w:r>
      <w:proofErr w:type="gramEnd"/>
      <w:r w:rsidRPr="00B94A62">
        <w:rPr>
          <w:rFonts w:asciiTheme="minorEastAsia" w:hAnsiTheme="minorEastAsia" w:hint="eastAsia"/>
          <w:sz w:val="24"/>
          <w:szCs w:val="24"/>
        </w:rPr>
        <w:t>培养等手段，探索复合型人才培养模式；通过教师互聘、学生互换、课程互选、学分互认等方式，探索与国内外著名大学联合培养本科生的模式。</w:t>
      </w:r>
    </w:p>
    <w:p w:rsidR="00B10E94" w:rsidRPr="009554B0" w:rsidRDefault="00B10E94" w:rsidP="009554B0">
      <w:pPr>
        <w:pStyle w:val="3"/>
        <w:numPr>
          <w:ilvl w:val="0"/>
          <w:numId w:val="9"/>
        </w:numPr>
        <w:spacing w:before="120" w:after="120" w:line="415" w:lineRule="auto"/>
        <w:rPr>
          <w:sz w:val="28"/>
          <w:szCs w:val="28"/>
        </w:rPr>
      </w:pPr>
      <w:bookmarkStart w:id="25" w:name="_Toc377026363"/>
      <w:bookmarkStart w:id="26" w:name="_Toc377633441"/>
      <w:r w:rsidRPr="009554B0">
        <w:rPr>
          <w:rFonts w:hint="eastAsia"/>
          <w:sz w:val="28"/>
          <w:szCs w:val="28"/>
        </w:rPr>
        <w:t>打造理论教学和实践教学两条主线，提高人才培养质量</w:t>
      </w:r>
      <w:bookmarkEnd w:id="25"/>
      <w:bookmarkEnd w:id="26"/>
    </w:p>
    <w:p w:rsidR="00B10E94" w:rsidRPr="00B94A62" w:rsidRDefault="00B10E94" w:rsidP="00B10E94">
      <w:pPr>
        <w:spacing w:line="360" w:lineRule="auto"/>
        <w:ind w:firstLineChars="200" w:firstLine="482"/>
        <w:rPr>
          <w:rFonts w:asciiTheme="minorEastAsia" w:hAnsiTheme="minorEastAsia"/>
          <w:b/>
          <w:sz w:val="24"/>
          <w:szCs w:val="24"/>
        </w:rPr>
      </w:pPr>
      <w:r w:rsidRPr="00B94A62">
        <w:rPr>
          <w:rFonts w:asciiTheme="minorEastAsia" w:hAnsiTheme="minorEastAsia" w:hint="eastAsia"/>
          <w:b/>
          <w:sz w:val="24"/>
          <w:szCs w:val="24"/>
        </w:rPr>
        <w:t>在理论教学方面：</w:t>
      </w:r>
    </w:p>
    <w:p w:rsidR="00B10E94" w:rsidRPr="00B94A62" w:rsidRDefault="00B10E94" w:rsidP="00B10E94">
      <w:pPr>
        <w:spacing w:line="360" w:lineRule="auto"/>
        <w:ind w:firstLineChars="200" w:firstLine="482"/>
        <w:rPr>
          <w:rFonts w:asciiTheme="minorEastAsia" w:hAnsiTheme="minorEastAsia"/>
          <w:sz w:val="24"/>
          <w:szCs w:val="24"/>
        </w:rPr>
      </w:pPr>
      <w:r w:rsidRPr="00B94A62">
        <w:rPr>
          <w:rFonts w:asciiTheme="minorEastAsia" w:hAnsiTheme="minorEastAsia" w:hint="eastAsia"/>
          <w:b/>
          <w:sz w:val="24"/>
          <w:szCs w:val="24"/>
        </w:rPr>
        <w:t>一是要提高课程建设水平。</w:t>
      </w:r>
      <w:r w:rsidRPr="00B94A62">
        <w:rPr>
          <w:rFonts w:asciiTheme="minorEastAsia" w:hAnsiTheme="minorEastAsia" w:hint="eastAsia"/>
          <w:sz w:val="24"/>
          <w:szCs w:val="24"/>
        </w:rPr>
        <w:t>启动大规模在线开放课程建设工作。集合学校优质资源，推出具有西南交通大学元素的大规模在线开放课程，建成不少于40门具有较高水平和影响力的大规模在线开放课程。力争与</w:t>
      </w:r>
      <w:proofErr w:type="spellStart"/>
      <w:r w:rsidRPr="00B94A62">
        <w:rPr>
          <w:rFonts w:asciiTheme="minorEastAsia" w:hAnsiTheme="minorEastAsia" w:hint="eastAsia"/>
          <w:sz w:val="24"/>
          <w:szCs w:val="24"/>
        </w:rPr>
        <w:t>edX</w:t>
      </w:r>
      <w:proofErr w:type="spellEnd"/>
      <w:r w:rsidRPr="00B94A62">
        <w:rPr>
          <w:rFonts w:asciiTheme="minorEastAsia" w:hAnsiTheme="minorEastAsia" w:hint="eastAsia"/>
          <w:sz w:val="24"/>
          <w:szCs w:val="24"/>
        </w:rPr>
        <w:t>、</w:t>
      </w:r>
      <w:proofErr w:type="spellStart"/>
      <w:r w:rsidRPr="00B94A62">
        <w:rPr>
          <w:rFonts w:asciiTheme="minorEastAsia" w:hAnsiTheme="minorEastAsia" w:hint="eastAsia"/>
          <w:sz w:val="24"/>
          <w:szCs w:val="24"/>
        </w:rPr>
        <w:t>Coursera</w:t>
      </w:r>
      <w:proofErr w:type="spellEnd"/>
      <w:r w:rsidRPr="00B94A62">
        <w:rPr>
          <w:rFonts w:asciiTheme="minorEastAsia" w:hAnsiTheme="minorEastAsia" w:hint="eastAsia"/>
          <w:sz w:val="24"/>
          <w:szCs w:val="24"/>
        </w:rPr>
        <w:t>、</w:t>
      </w:r>
      <w:proofErr w:type="spellStart"/>
      <w:r w:rsidRPr="00B94A62">
        <w:rPr>
          <w:rFonts w:asciiTheme="minorEastAsia" w:hAnsiTheme="minorEastAsia" w:hint="eastAsia"/>
          <w:sz w:val="24"/>
          <w:szCs w:val="24"/>
        </w:rPr>
        <w:t>Udacity</w:t>
      </w:r>
      <w:proofErr w:type="spellEnd"/>
      <w:r w:rsidRPr="00B94A62">
        <w:rPr>
          <w:rFonts w:asciiTheme="minorEastAsia" w:hAnsiTheme="minorEastAsia" w:hint="eastAsia"/>
          <w:sz w:val="24"/>
          <w:szCs w:val="24"/>
        </w:rPr>
        <w:t>等国际顶级在线开放课程联盟的合作，不断提高我校开放课程的国际化水平。以开放课程建设为抓手，在校内广泛开展教育教学与人才培养模式改革，真正推动课程教学改革，提高教育教学质量。</w:t>
      </w:r>
    </w:p>
    <w:p w:rsidR="00B10E94" w:rsidRPr="00B94A62" w:rsidRDefault="00B10E94" w:rsidP="00B10E94">
      <w:pPr>
        <w:spacing w:line="360" w:lineRule="auto"/>
        <w:ind w:firstLineChars="200" w:firstLine="480"/>
        <w:rPr>
          <w:rFonts w:asciiTheme="minorEastAsia" w:hAnsiTheme="minorEastAsia"/>
          <w:sz w:val="24"/>
          <w:szCs w:val="24"/>
        </w:rPr>
      </w:pPr>
      <w:r w:rsidRPr="00B94A62">
        <w:rPr>
          <w:rFonts w:asciiTheme="minorEastAsia" w:hAnsiTheme="minorEastAsia" w:hint="eastAsia"/>
          <w:sz w:val="24"/>
          <w:szCs w:val="24"/>
        </w:rPr>
        <w:t>进一步加强通识教育。构建我校通识课程体系模块，确定各模块的设计理念、核心内容、教学预期，确定各模块课程设置，明确开课教师，不断</w:t>
      </w:r>
      <w:proofErr w:type="gramStart"/>
      <w:r w:rsidRPr="00B94A62">
        <w:rPr>
          <w:rFonts w:asciiTheme="minorEastAsia" w:hAnsiTheme="minorEastAsia" w:hint="eastAsia"/>
          <w:sz w:val="24"/>
          <w:szCs w:val="24"/>
        </w:rPr>
        <w:t>完善通</w:t>
      </w:r>
      <w:proofErr w:type="gramEnd"/>
      <w:r w:rsidRPr="00B94A62">
        <w:rPr>
          <w:rFonts w:asciiTheme="minorEastAsia" w:hAnsiTheme="minorEastAsia" w:hint="eastAsia"/>
          <w:sz w:val="24"/>
          <w:szCs w:val="24"/>
        </w:rPr>
        <w:t>识课程体系。通过通识教育，促进不同学科领域知识的交叉融合，增进学生对哲学、社会科学、自然科学、工程、技术等的认知和理解；提升学生的人文情怀和科学素养；培养学生的批判性思维、创新意识、实践能力及团队精神；拓展学生的知识维度和国际视野；体现学校办学传统，发挥学科优势，展现教学特色。</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二是要推进教材体系建设。</w:t>
      </w:r>
      <w:r w:rsidRPr="00B94A62">
        <w:rPr>
          <w:rFonts w:asciiTheme="minorEastAsia" w:hAnsiTheme="minorEastAsia" w:hint="eastAsia"/>
          <w:sz w:val="24"/>
          <w:szCs w:val="24"/>
        </w:rPr>
        <w:t>以支撑人才培养目标为出发点，加强教材规划，构建“精品、特色、数字化”三位一体的教材建设体系，打造一批高水平教材；通过建设编写队伍的“传、帮、带”，保证教材编写梯队的可持续发展，为学校的教材建设建立长效机制；鼓励对优秀教材不断修订完善，积极参与国家和省部级教材建设，遴选优秀教材进行国家“十二五”规划教材（第二批次）的立项建设，锤炼精品教材；发挥学科优势和专业特色，完成52部“卓越工程师”和城市轨道交通特色教材的出版以及与两种系列对应的人才培养规范的整体推广，鼓励编写特色教材；逐步进行教材的数字化建设。</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在实践教学方面：</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一是要继续完善实践教学体系。</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构建基础性、专业性、创新性三个层次相结合的实践教学体系。不断</w:t>
      </w:r>
      <w:proofErr w:type="gramStart"/>
      <w:r w:rsidRPr="00B94A62">
        <w:rPr>
          <w:rFonts w:asciiTheme="minorEastAsia" w:hAnsiTheme="minorEastAsia" w:hint="eastAsia"/>
          <w:sz w:val="24"/>
          <w:szCs w:val="24"/>
        </w:rPr>
        <w:t>丰富第一</w:t>
      </w:r>
      <w:proofErr w:type="gramEnd"/>
      <w:r w:rsidRPr="00B94A62">
        <w:rPr>
          <w:rFonts w:asciiTheme="minorEastAsia" w:hAnsiTheme="minorEastAsia" w:hint="eastAsia"/>
          <w:sz w:val="24"/>
          <w:szCs w:val="24"/>
        </w:rPr>
        <w:t>层次基础性实践教学内容（实验教学），与理论知识紧密联系，培养学生的基本技能和综合实验素质；重视第二层次专业性实践教学（课程设计、专业实习、毕业设计），加强专业实践课程及实践平台建设，强化综合性实践训练的效果；增大对第三层次创新性实践教学的投入，继续实施国家大学生创新创业训练计划和大学生科研训练计划（SRTP）项目；积极组织各级各类学科竞赛，鼓励跨学科、跨领域组建团队，支持更多本科生参与课外科技科研实践活动，培养科研实践的基本能力。</w:t>
      </w:r>
    </w:p>
    <w:p w:rsidR="00B10E94" w:rsidRPr="00B94A62" w:rsidRDefault="00B10E94" w:rsidP="00B10E94">
      <w:pPr>
        <w:spacing w:line="360" w:lineRule="auto"/>
        <w:ind w:firstLineChars="200" w:firstLine="482"/>
        <w:rPr>
          <w:rFonts w:asciiTheme="minorEastAsia" w:hAnsiTheme="minorEastAsia"/>
          <w:b/>
          <w:sz w:val="24"/>
          <w:szCs w:val="24"/>
        </w:rPr>
      </w:pPr>
      <w:r w:rsidRPr="00B94A62">
        <w:rPr>
          <w:rFonts w:asciiTheme="minorEastAsia" w:hAnsiTheme="minorEastAsia" w:hint="eastAsia"/>
          <w:b/>
          <w:sz w:val="24"/>
          <w:szCs w:val="24"/>
        </w:rPr>
        <w:t>二是要加强实践教学平台及实践基地建设。</w:t>
      </w:r>
    </w:p>
    <w:p w:rsidR="00B10E94" w:rsidRPr="00B94A62" w:rsidRDefault="00B10E94" w:rsidP="00B10E94">
      <w:pPr>
        <w:spacing w:line="360" w:lineRule="auto"/>
        <w:ind w:firstLineChars="200" w:firstLine="480"/>
        <w:rPr>
          <w:rFonts w:asciiTheme="minorEastAsia" w:hAnsiTheme="minorEastAsia"/>
          <w:sz w:val="24"/>
          <w:szCs w:val="24"/>
        </w:rPr>
      </w:pPr>
      <w:r w:rsidRPr="00B94A62">
        <w:rPr>
          <w:rFonts w:asciiTheme="minorEastAsia" w:hAnsiTheme="minorEastAsia" w:hint="eastAsia"/>
          <w:sz w:val="24"/>
          <w:szCs w:val="24"/>
        </w:rPr>
        <w:t>强化校内实验与实践教学基地建设。以国家和省级实验教学示范中心建设为契机，进一步优化资源配置，建设跨学院及面向多学科专业的综合性实验教学中心；利用网络技术，实现优质教学资源的共享；进一步推进促进重点实验室向本科生开放，完善实验室开放运行管理机制，提高实验室的使用效率和服务水平，更好地满足学生的自主实践和研究性学习；充分利用好学校的工业中心等实践教学基地和实习基地，改善基地条件，加强基地内涵建设；做好校内创新教育基地的建设规划，为学生学科竞赛</w:t>
      </w:r>
      <w:proofErr w:type="gramStart"/>
      <w:r w:rsidRPr="00B94A62">
        <w:rPr>
          <w:rFonts w:asciiTheme="minorEastAsia" w:hAnsiTheme="minorEastAsia" w:hint="eastAsia"/>
          <w:sz w:val="24"/>
          <w:szCs w:val="24"/>
        </w:rPr>
        <w:t>和科创活动</w:t>
      </w:r>
      <w:proofErr w:type="gramEnd"/>
      <w:r w:rsidRPr="00B94A62">
        <w:rPr>
          <w:rFonts w:asciiTheme="minorEastAsia" w:hAnsiTheme="minorEastAsia" w:hint="eastAsia"/>
          <w:sz w:val="24"/>
          <w:szCs w:val="24"/>
        </w:rPr>
        <w:t>提供平台。</w:t>
      </w:r>
    </w:p>
    <w:p w:rsidR="00B10E94" w:rsidRPr="00B94A62" w:rsidRDefault="00B10E94" w:rsidP="00B10E94">
      <w:pPr>
        <w:spacing w:line="360" w:lineRule="auto"/>
        <w:ind w:firstLineChars="200" w:firstLine="480"/>
        <w:rPr>
          <w:rFonts w:asciiTheme="minorEastAsia" w:hAnsiTheme="minorEastAsia"/>
          <w:sz w:val="24"/>
          <w:szCs w:val="24"/>
        </w:rPr>
      </w:pPr>
      <w:r w:rsidRPr="00B94A62">
        <w:rPr>
          <w:rFonts w:asciiTheme="minorEastAsia" w:hAnsiTheme="minorEastAsia" w:hint="eastAsia"/>
          <w:sz w:val="24"/>
          <w:szCs w:val="24"/>
        </w:rPr>
        <w:t>重视和加强校外实习基地建设。在做好校内实习基地建设的同时，切实重视和加强校外实习基地建设工作，选择符合教学实习目的和要求，能为学生实习提供必需的工作环境和生活条件的企事业单位和科研院所，建立产、学、</w:t>
      </w:r>
      <w:proofErr w:type="gramStart"/>
      <w:r w:rsidRPr="00B94A62">
        <w:rPr>
          <w:rFonts w:asciiTheme="minorEastAsia" w:hAnsiTheme="minorEastAsia" w:hint="eastAsia"/>
          <w:sz w:val="24"/>
          <w:szCs w:val="24"/>
        </w:rPr>
        <w:t>研</w:t>
      </w:r>
      <w:proofErr w:type="gramEnd"/>
      <w:r w:rsidRPr="00B94A62">
        <w:rPr>
          <w:rFonts w:asciiTheme="minorEastAsia" w:hAnsiTheme="minorEastAsia" w:hint="eastAsia"/>
          <w:sz w:val="24"/>
          <w:szCs w:val="24"/>
        </w:rPr>
        <w:t>结合基地，加强基地的持续建设投入，以培养和提高学生的实践能力和专业综合素质。努力形成能满足我校实习需要的系列基地。拓展校企联合培养体建设。积极探索高校联系社会、企业、行业的新渠道、新方式，拓展与更多行业、单位共建校企联合培养体，在充分利用和发挥高等学校自身资源优势的基础上，通过互惠互利、优势互补的合作，解决实习场地、经费投入、指导教师不足等严重制约实践教学质量的问题；依据校企联合培养体中完善学生工程和实践能力认证机制。</w:t>
      </w:r>
    </w:p>
    <w:p w:rsidR="00B10E94" w:rsidRPr="00B94A62" w:rsidRDefault="00B10E94" w:rsidP="00B10E94">
      <w:pPr>
        <w:spacing w:line="360" w:lineRule="auto"/>
        <w:rPr>
          <w:rFonts w:asciiTheme="minorEastAsia" w:hAnsiTheme="minorEastAsia"/>
          <w:b/>
          <w:sz w:val="24"/>
          <w:szCs w:val="24"/>
        </w:rPr>
      </w:pPr>
      <w:r w:rsidRPr="00B94A62">
        <w:rPr>
          <w:rFonts w:asciiTheme="minorEastAsia" w:hAnsiTheme="minorEastAsia" w:hint="eastAsia"/>
          <w:b/>
          <w:sz w:val="24"/>
          <w:szCs w:val="24"/>
        </w:rPr>
        <w:t xml:space="preserve">    三是加强创新创业教育。</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构建创新创业教育课程体系。建立包括创新思维、创新方法、创新工具、创业实践四个层面的创新创业教育课程体系，在学院设置试点课程，将创新思维、创新方法融入传统课程教学当中，将创新创业教育贯穿人才培养全过程。</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开展丰富多彩的创新创业训练活动。在创新创业理论教学支撑的基础上，广泛开展各</w:t>
      </w:r>
      <w:proofErr w:type="gramStart"/>
      <w:r w:rsidRPr="00B94A62">
        <w:rPr>
          <w:rFonts w:asciiTheme="minorEastAsia" w:hAnsiTheme="minorEastAsia" w:hint="eastAsia"/>
          <w:sz w:val="24"/>
          <w:szCs w:val="24"/>
        </w:rPr>
        <w:t>类创新</w:t>
      </w:r>
      <w:proofErr w:type="gramEnd"/>
      <w:r w:rsidRPr="00B94A62">
        <w:rPr>
          <w:rFonts w:asciiTheme="minorEastAsia" w:hAnsiTheme="minorEastAsia" w:hint="eastAsia"/>
          <w:sz w:val="24"/>
          <w:szCs w:val="24"/>
        </w:rPr>
        <w:t>创业活动，通过开展国家大学生创新性实验计划、大学生科研训练计划、各级各类学科竞赛、大学生创业竞赛、实验室开放项目、SYB、KAB创业培训项目等创新创业项目，为学生提供广泛的实战平台，全面实施多样化创新创业训练。</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利用各种平台推进创新创业教育。充分利用新成立的校大学生创新创业教育中心、大学生就业指导中心、国家大学生科技园三个平台作为学生创业、就业教育的主渠道，依托校企联合培养体，把专业培养与创新创业教育、就业教育结合起来，打通高校和企业之间的壁垒，积极促进教师和学生的科研成果、科技发明、专利等转化为创业项目。</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四是构建第二课堂教育教学培养体系</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围绕西南交通大学新青年素质拓展工程，努力构建第二课堂教育教学培养体系，制定第二课堂培养大纲及方案，建设一支专业的第二课堂教育教学管理队伍，建立一套规范的第二课堂教育教学评价系统，精心培养大学生思想政治与道德素质、文化沟通与交流能力、社会实践与志愿服务、文学修养与人文素养、科技实践与创新创业、文体艺术与身心发展等六个方面综合竞争力，全面提升第二课堂在人才培养中的贡献度。</w:t>
      </w:r>
    </w:p>
    <w:p w:rsidR="00B10E94" w:rsidRPr="009554B0" w:rsidRDefault="00B10E94" w:rsidP="008F18F1">
      <w:pPr>
        <w:pStyle w:val="3"/>
        <w:numPr>
          <w:ilvl w:val="0"/>
          <w:numId w:val="9"/>
        </w:numPr>
        <w:spacing w:before="120" w:after="120" w:line="415" w:lineRule="auto"/>
        <w:ind w:left="0" w:firstLine="0"/>
        <w:rPr>
          <w:sz w:val="28"/>
          <w:szCs w:val="28"/>
        </w:rPr>
      </w:pPr>
      <w:bookmarkStart w:id="27" w:name="_Toc377026364"/>
      <w:bookmarkStart w:id="28" w:name="_Toc377633442"/>
      <w:r w:rsidRPr="009554B0">
        <w:rPr>
          <w:rFonts w:hint="eastAsia"/>
          <w:sz w:val="28"/>
          <w:szCs w:val="28"/>
        </w:rPr>
        <w:t>以师资队伍建设、专业建设、以及协同与融合为支撑，巩固人才培养质量</w:t>
      </w:r>
      <w:bookmarkEnd w:id="27"/>
      <w:bookmarkEnd w:id="28"/>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（1）加强师资队伍建设</w:t>
      </w:r>
    </w:p>
    <w:p w:rsidR="00B10E94" w:rsidRPr="00B94A62" w:rsidRDefault="00B10E94" w:rsidP="00B10E94">
      <w:pPr>
        <w:spacing w:line="360" w:lineRule="auto"/>
        <w:ind w:firstLine="480"/>
        <w:rPr>
          <w:rFonts w:asciiTheme="minorEastAsia" w:hAnsiTheme="minorEastAsia"/>
          <w:sz w:val="24"/>
          <w:szCs w:val="24"/>
        </w:rPr>
      </w:pPr>
      <w:r w:rsidRPr="00B94A62">
        <w:rPr>
          <w:rFonts w:asciiTheme="minorEastAsia" w:hAnsiTheme="minorEastAsia" w:hint="eastAsia"/>
          <w:sz w:val="24"/>
          <w:szCs w:val="24"/>
        </w:rPr>
        <w:t>坚持“适度增加数量，着重提高质量，努力改善结构，充分发挥作用”方针和“人才优先，创新机制，引培并重，整体发展”的路线，把教师队伍建设作为提高质量的根本保证。建设教师发展中心，加强教学态度、责任心及学术道德、师德师风教育；搭建教师的沟通、交流和职业发展平台，加强教学、科研能力培养，合理规划职业发展；加强教师对高校科研的正确认识，使教师认识到科研的重要功能是服务于教育教学和人才培养，使教师能够通过科研掌握科技和学术发展的最新趋势，及时把科研成果运用于为教学内容。</w:t>
      </w:r>
    </w:p>
    <w:p w:rsidR="00B10E94" w:rsidRPr="00B94A62" w:rsidRDefault="00B10E94" w:rsidP="00B10E94">
      <w:pPr>
        <w:spacing w:line="360" w:lineRule="auto"/>
        <w:ind w:firstLineChars="196" w:firstLine="470"/>
        <w:rPr>
          <w:rFonts w:asciiTheme="minorEastAsia" w:hAnsiTheme="minorEastAsia"/>
          <w:color w:val="000000"/>
          <w:sz w:val="24"/>
          <w:szCs w:val="24"/>
        </w:rPr>
      </w:pPr>
      <w:r w:rsidRPr="00B94A62">
        <w:rPr>
          <w:rFonts w:asciiTheme="minorEastAsia" w:hAnsiTheme="minorEastAsia" w:hint="eastAsia"/>
          <w:color w:val="000000"/>
          <w:sz w:val="24"/>
          <w:szCs w:val="24"/>
        </w:rPr>
        <w:t>组建教学团队，完善基层教学组织。各专业学院按照专业技术基础课程、专业特色方向或教研室组建教学团队，公共基础课教学学院按照公共课程、专业课程或教研室组建教学团队</w:t>
      </w:r>
      <w:r w:rsidRPr="00B94A62">
        <w:rPr>
          <w:rFonts w:asciiTheme="minorEastAsia" w:hAnsiTheme="minorEastAsia" w:hint="eastAsia"/>
          <w:b/>
          <w:color w:val="FF0000"/>
          <w:sz w:val="24"/>
          <w:szCs w:val="24"/>
        </w:rPr>
        <w:t>，</w:t>
      </w:r>
      <w:r w:rsidRPr="00B94A62">
        <w:rPr>
          <w:rFonts w:asciiTheme="minorEastAsia" w:hAnsiTheme="minorEastAsia" w:hint="eastAsia"/>
          <w:color w:val="000000"/>
          <w:sz w:val="24"/>
          <w:szCs w:val="24"/>
        </w:rPr>
        <w:t>学校拨付专项资金支持各学院教学团队建设及教研活动工作，开展集体备课、相互观摩听课及教学研讨活动，深化教学重点难点问题研究，抓</w:t>
      </w:r>
      <w:proofErr w:type="gramStart"/>
      <w:r w:rsidRPr="00B94A62">
        <w:rPr>
          <w:rFonts w:asciiTheme="minorEastAsia" w:hAnsiTheme="minorEastAsia" w:hint="eastAsia"/>
          <w:color w:val="000000"/>
          <w:sz w:val="24"/>
          <w:szCs w:val="24"/>
        </w:rPr>
        <w:t>实基层</w:t>
      </w:r>
      <w:proofErr w:type="gramEnd"/>
      <w:r w:rsidRPr="00B94A62">
        <w:rPr>
          <w:rFonts w:asciiTheme="minorEastAsia" w:hAnsiTheme="minorEastAsia" w:hint="eastAsia"/>
          <w:color w:val="000000"/>
          <w:sz w:val="24"/>
          <w:szCs w:val="24"/>
        </w:rPr>
        <w:t>教研工作，实现教研工作培养常态化；每学期初，各学院公布教学团队的名单、人员、活动开展的时间、地点、内容等；每个教学团队至少每两周开展一次集体备课、教学观摩课及教学研讨活动，学校组织监督与考核，并将考核结果与学院年度考核严格挂钩。</w:t>
      </w:r>
    </w:p>
    <w:p w:rsidR="00B10E94" w:rsidRPr="00B94A62" w:rsidRDefault="00B10E94" w:rsidP="00B10E94">
      <w:pPr>
        <w:spacing w:line="360" w:lineRule="auto"/>
        <w:ind w:firstLine="480"/>
        <w:rPr>
          <w:rFonts w:asciiTheme="minorEastAsia" w:hAnsiTheme="minorEastAsia"/>
          <w:b/>
          <w:color w:val="000000"/>
          <w:sz w:val="24"/>
          <w:szCs w:val="24"/>
        </w:rPr>
      </w:pPr>
      <w:r w:rsidRPr="00B94A62">
        <w:rPr>
          <w:rFonts w:asciiTheme="minorEastAsia" w:hAnsiTheme="minorEastAsia" w:hint="eastAsia"/>
          <w:b/>
          <w:sz w:val="24"/>
          <w:szCs w:val="24"/>
        </w:rPr>
        <w:t>（2）</w:t>
      </w:r>
      <w:r w:rsidRPr="00B94A62">
        <w:rPr>
          <w:rFonts w:asciiTheme="minorEastAsia" w:hAnsiTheme="minorEastAsia" w:hint="eastAsia"/>
          <w:b/>
          <w:color w:val="000000"/>
          <w:sz w:val="24"/>
          <w:szCs w:val="24"/>
        </w:rPr>
        <w:t>优化调整专业结构，深入推进专业综合改革</w:t>
      </w:r>
    </w:p>
    <w:p w:rsidR="00B10E94" w:rsidRPr="00B94A62" w:rsidRDefault="00B10E94" w:rsidP="00B10E94">
      <w:pPr>
        <w:spacing w:line="360" w:lineRule="auto"/>
        <w:ind w:firstLine="480"/>
        <w:rPr>
          <w:rFonts w:asciiTheme="minorEastAsia" w:hAnsiTheme="minorEastAsia"/>
          <w:sz w:val="24"/>
          <w:szCs w:val="24"/>
        </w:rPr>
      </w:pPr>
      <w:r w:rsidRPr="00B94A62">
        <w:rPr>
          <w:rFonts w:asciiTheme="minorEastAsia" w:hAnsiTheme="minorEastAsia" w:hint="eastAsia"/>
          <w:sz w:val="24"/>
          <w:szCs w:val="24"/>
        </w:rPr>
        <w:t>全面分析专业建设基本现状，形成我校的专业建设与发展规划分析报告。按照学校“强化工科，振兴理科，提升文科，培育新兴交叉学科”的思路，主动适应国家战略发展需求和地方经济社会发展需要，推进优势专业的综合改革建设；扶持战略性新兴产业以及与民生改善相关的学科专业建设；加强对弱势专业进行整改建设。积极促进理科、文法、艺术、管理等多学科专业建设发展，邀请相关科研院所、大型企业等探索开展联合育人，借用合作单位的人员力量和科研实践条件改善非工科类专业办学支撑条件，提高专业整体办学水平。</w:t>
      </w:r>
    </w:p>
    <w:p w:rsidR="00B10E94" w:rsidRPr="00B94A62" w:rsidRDefault="00B10E94" w:rsidP="00B10E94">
      <w:pPr>
        <w:spacing w:line="360" w:lineRule="auto"/>
        <w:ind w:firstLine="480"/>
        <w:rPr>
          <w:rFonts w:asciiTheme="minorEastAsia" w:hAnsiTheme="minorEastAsia"/>
          <w:sz w:val="24"/>
          <w:szCs w:val="24"/>
        </w:rPr>
      </w:pPr>
      <w:r w:rsidRPr="00B94A62">
        <w:rPr>
          <w:rFonts w:asciiTheme="minorEastAsia" w:hAnsiTheme="minorEastAsia" w:hint="eastAsia"/>
          <w:sz w:val="24"/>
          <w:szCs w:val="24"/>
        </w:rPr>
        <w:t>深入推进专业综合改革试点即重点专业建设，学校重点抓好国家级和校级重点专业的建设。形成以高水平实验室体系建设、教师教学能力提升和发展、实践教学基地建设、学生创新创业教育等构建的“四位一体”的专业建设体系，实现四者有机融合、相互促进、整体推进，共同支撑重点专业建设，学校和学院按照配比共同投入经费，实现优质资源的最优化、建设资金的集中投入，建设效益的最大化。要按照分批次、分层、分类建设的思路，逐步推进重点专业建设，实现学科兼顾，国家级、省级、校级统筹规划的建设体系。通过省级、校级重点专业建设，建成一批国内一流专业，整体提升学校专业建设水平，通过国家级重点专业建设，形成一批引领世界轨道交通发展的国际一流专业。</w:t>
      </w:r>
    </w:p>
    <w:p w:rsidR="00B10E94" w:rsidRPr="00B94A62" w:rsidRDefault="00B10E94" w:rsidP="00B10E94">
      <w:pPr>
        <w:spacing w:line="360" w:lineRule="auto"/>
        <w:ind w:firstLine="480"/>
        <w:rPr>
          <w:rFonts w:asciiTheme="minorEastAsia" w:hAnsiTheme="minorEastAsia"/>
          <w:b/>
          <w:sz w:val="24"/>
          <w:szCs w:val="24"/>
        </w:rPr>
      </w:pPr>
      <w:r w:rsidRPr="00B94A62">
        <w:rPr>
          <w:rFonts w:asciiTheme="minorEastAsia" w:hAnsiTheme="minorEastAsia" w:hint="eastAsia"/>
          <w:b/>
          <w:sz w:val="24"/>
          <w:szCs w:val="24"/>
        </w:rPr>
        <w:t>(3)促进人才培养的协同与融合</w:t>
      </w:r>
    </w:p>
    <w:p w:rsidR="00B10E94" w:rsidRPr="00B94A62" w:rsidRDefault="00B10E94" w:rsidP="00B10E94">
      <w:pPr>
        <w:spacing w:line="360" w:lineRule="auto"/>
        <w:ind w:firstLine="480"/>
        <w:rPr>
          <w:rFonts w:asciiTheme="minorEastAsia" w:hAnsiTheme="minorEastAsia"/>
          <w:sz w:val="24"/>
          <w:szCs w:val="24"/>
        </w:rPr>
      </w:pPr>
      <w:r w:rsidRPr="00B94A62">
        <w:rPr>
          <w:rFonts w:asciiTheme="minorEastAsia" w:hAnsiTheme="minorEastAsia" w:hint="eastAsia"/>
          <w:sz w:val="24"/>
          <w:szCs w:val="24"/>
        </w:rPr>
        <w:t>拓宽思路和视野，促进学校和社会、高校之间、学校内部在人才培养上的全方位协同与融合。主动适应社会经费发展需求，调动行业主管部门、政府相关部门、科研院所、企事业单位等社会力量参与人才培养的积极性，并探索有效途径，在共建校企联合培养体、制定人才培养方案、课程建设、教师队伍建设等方面深度开展人才培养合作，促进学校和社会在人才培养上的协同融合；通过与国内外著名大学建立联盟，共享优质教育资源，支持学校间的学生互换、学分互认、学位</w:t>
      </w:r>
      <w:proofErr w:type="gramStart"/>
      <w:r w:rsidRPr="00B94A62">
        <w:rPr>
          <w:rFonts w:asciiTheme="minorEastAsia" w:hAnsiTheme="minorEastAsia" w:hint="eastAsia"/>
          <w:sz w:val="24"/>
          <w:szCs w:val="24"/>
        </w:rPr>
        <w:t>互授联授</w:t>
      </w:r>
      <w:proofErr w:type="gramEnd"/>
      <w:r w:rsidRPr="00B94A62">
        <w:rPr>
          <w:rFonts w:asciiTheme="minorEastAsia" w:hAnsiTheme="minorEastAsia" w:hint="eastAsia"/>
          <w:sz w:val="24"/>
          <w:szCs w:val="24"/>
        </w:rPr>
        <w:t>等方式，促进高校之间在人才培养上的协同融合。</w:t>
      </w:r>
    </w:p>
    <w:p w:rsidR="00B10E94" w:rsidRPr="00B94A62" w:rsidRDefault="00B10E94" w:rsidP="00B10E94">
      <w:pPr>
        <w:spacing w:line="360" w:lineRule="auto"/>
        <w:ind w:firstLineChars="200" w:firstLine="480"/>
        <w:rPr>
          <w:rFonts w:asciiTheme="minorEastAsia" w:hAnsiTheme="minorEastAsia"/>
          <w:sz w:val="24"/>
          <w:szCs w:val="24"/>
        </w:rPr>
      </w:pPr>
      <w:r w:rsidRPr="00B94A62">
        <w:rPr>
          <w:rFonts w:asciiTheme="minorEastAsia" w:hAnsiTheme="minorEastAsia" w:hint="eastAsia"/>
          <w:sz w:val="24"/>
          <w:szCs w:val="24"/>
        </w:rPr>
        <w:t>在理论教学与实践教学过程中实现教学和科研的高度融合、紧密结合，使科研更好地服务教学，主要体现以下四个方面：一是在教学过程中，教师将追求卓越、锲而不舍的科研精神传递给学生，将严谨治学、严格要求的优良传统传递给学生，将科学研究的责任感和荣誉感传递给学生，为中华民族的伟大复兴的使命感和成就感传递给学生。二是在理论教学中，教师将科研方法、攻关感悟，融入到教学过程中；教师合理利用最新科研成果将科研中的最新技术点融入教学，成为教学过程中的师生共同探讨的问题，开展讨论式、探究式教学。三是在实践教学中，教师将科研工作中所研究的问题通过合理的简化提炼后作为案例引入实验课程或课外科技实践教学，转化为大学生科研训练计划项目、毕业设计（论文）等选题。四是教师将最新科研成果及时转化为教学内容，不断更新课程体系，并编写出高水平教材。</w:t>
      </w:r>
    </w:p>
    <w:p w:rsidR="00B10E94" w:rsidRPr="009554B0" w:rsidRDefault="00B10E94" w:rsidP="00F53F3A">
      <w:pPr>
        <w:pStyle w:val="3"/>
        <w:numPr>
          <w:ilvl w:val="0"/>
          <w:numId w:val="9"/>
        </w:numPr>
        <w:spacing w:before="120" w:after="120" w:line="415" w:lineRule="auto"/>
        <w:ind w:left="0" w:firstLine="0"/>
        <w:rPr>
          <w:sz w:val="28"/>
          <w:szCs w:val="28"/>
        </w:rPr>
      </w:pPr>
      <w:bookmarkStart w:id="29" w:name="_Toc377026365"/>
      <w:bookmarkStart w:id="30" w:name="_Toc377633443"/>
      <w:r w:rsidRPr="009554B0">
        <w:rPr>
          <w:rFonts w:hint="eastAsia"/>
          <w:sz w:val="28"/>
          <w:szCs w:val="28"/>
        </w:rPr>
        <w:t>推动体制与机制、标准与规范、经费与条件、文化与环境等四项建设，保障人才培养质量</w:t>
      </w:r>
      <w:bookmarkEnd w:id="29"/>
      <w:bookmarkEnd w:id="30"/>
    </w:p>
    <w:p w:rsidR="00B10E94" w:rsidRPr="00B94A62" w:rsidRDefault="00B10E94" w:rsidP="00B10E94">
      <w:pPr>
        <w:spacing w:line="360" w:lineRule="auto"/>
        <w:ind w:firstLine="480"/>
        <w:rPr>
          <w:rFonts w:asciiTheme="minorEastAsia" w:hAnsiTheme="minorEastAsia"/>
          <w:b/>
          <w:sz w:val="24"/>
          <w:szCs w:val="24"/>
        </w:rPr>
      </w:pPr>
      <w:r w:rsidRPr="00B94A62">
        <w:rPr>
          <w:rFonts w:asciiTheme="minorEastAsia" w:hAnsiTheme="minorEastAsia" w:hint="eastAsia"/>
          <w:b/>
          <w:sz w:val="24"/>
          <w:szCs w:val="24"/>
        </w:rPr>
        <w:t>（1）推动教学关键环节的体制机制改革</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依托与本科教育相关的两项国家教育体制改革项目，在重点专业建设、课程建设、课堂教学质量工程、基层教学组织建设、教学岗位职称评聘等教学关键领域、环节进行探索与改革，逐步解决目前影响本科教学质量提高的深层次矛盾。</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实行校、院两级本科教学责任制度，形成分工明确的校、院权责划分，使院系对人事、财务等享有充分自主权的同时确保学校教学工作的整体质量和水平。学校负责统筹全校本科教学改革的思路和总体设计，制定制度和政策，设立学院本科教学科，做好教学的组织协调与条件保障工作，从制度上巩固本科教学的基础地位；学院是培养方案制定与实施、教学模式改革的主体，是组织教师开展教学的基本单位，负责教学任务落实、课堂教学质量保障和课程内容的改革。</w:t>
      </w:r>
    </w:p>
    <w:p w:rsidR="00B10E94" w:rsidRPr="00B94A62" w:rsidRDefault="00B10E94" w:rsidP="00B10E94">
      <w:pPr>
        <w:widowControl/>
        <w:spacing w:line="360" w:lineRule="auto"/>
        <w:ind w:right="454" w:firstLineChars="200" w:firstLine="480"/>
        <w:jc w:val="left"/>
        <w:rPr>
          <w:rFonts w:asciiTheme="minorEastAsia" w:hAnsiTheme="minorEastAsia"/>
          <w:sz w:val="24"/>
          <w:szCs w:val="24"/>
        </w:rPr>
      </w:pPr>
      <w:r w:rsidRPr="00B94A62">
        <w:rPr>
          <w:rFonts w:asciiTheme="minorEastAsia" w:hAnsiTheme="minorEastAsia" w:hint="eastAsia"/>
          <w:sz w:val="24"/>
          <w:szCs w:val="24"/>
        </w:rPr>
        <w:t>推进教师分类管理制度，明确不同岗位教师的任职资格和岗位条件。把承担本科教学任务作为教授聘任的基本条件，教授、副教授晋升职称必须在本聘期内每年均同时承担有理论教学、实践教学及导师等本科教学任务；改革教师的遴选考核与评价制度，在关键的教师岗位（例如责</w:t>
      </w:r>
      <w:smartTag w:uri="urn:schemas-microsoft-com:office:smarttags" w:element="PersonName">
        <w:smartTagPr>
          <w:attr w:name="ProductID" w:val="任"/>
        </w:smartTagPr>
        <w:r w:rsidRPr="00B94A62">
          <w:rPr>
            <w:rFonts w:asciiTheme="minorEastAsia" w:hAnsiTheme="minorEastAsia" w:hint="eastAsia"/>
            <w:sz w:val="24"/>
            <w:szCs w:val="24"/>
          </w:rPr>
          <w:t>任</w:t>
        </w:r>
      </w:smartTag>
      <w:r w:rsidRPr="00B94A62">
        <w:rPr>
          <w:rFonts w:asciiTheme="minorEastAsia" w:hAnsiTheme="minorEastAsia" w:hint="eastAsia"/>
          <w:sz w:val="24"/>
          <w:szCs w:val="24"/>
        </w:rPr>
        <w:t>教授），探索实行年薪制、聘任制；转变课程授课教师队伍结构，课程授课主要由副教授及教授职称的教师担任，讲师及以下职称的教师重点从事科学研究工作并进行辅助教学，提高自身水平；建立教师退出机制，对于连续两年未承担任何本科教学工作的教授实行无条件转岗，取消教授聘任资格。</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（2）建立健全人才培养质量标准和专业规范</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落实文化知识学习和思想道德修养、创新思维和社会实践、全面发展和个性发展紧密结合的人才培养质量标准要求，在本科专业类国家标准指导下，要求各专业结合自身现状和特色，制定人才培养质量标准；尤其是轨道交通领域的相关专业，要立足国内、面向世界，与相关行业部门联合，在不断研究、完善、推广的基础上，率先在世界范围内建立起轨道交通人才培养的引领性标准。进一步完善和推广《西南交通大学卓越工程师人才培养规范》和《西南交通大学城市轨道交通专业人才培养规范》的实施。</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（3）加强教学条件建设</w:t>
      </w:r>
    </w:p>
    <w:p w:rsidR="00B10E94" w:rsidRPr="00B94A62" w:rsidRDefault="00B10E94" w:rsidP="00B10E94">
      <w:pPr>
        <w:spacing w:line="360" w:lineRule="auto"/>
        <w:ind w:firstLineChars="196" w:firstLine="470"/>
        <w:rPr>
          <w:rFonts w:asciiTheme="minorEastAsia" w:hAnsiTheme="minorEastAsia"/>
          <w:b/>
          <w:sz w:val="24"/>
          <w:szCs w:val="24"/>
        </w:rPr>
      </w:pPr>
      <w:r w:rsidRPr="00B94A62">
        <w:rPr>
          <w:rFonts w:asciiTheme="minorEastAsia" w:hAnsiTheme="minorEastAsia" w:hint="eastAsia"/>
          <w:sz w:val="24"/>
          <w:szCs w:val="24"/>
        </w:rPr>
        <w:t>加强教学信息化建设。质量驱动，服务教学，按照学校信息化校园的建设架构，构建全方位、立体式、资源型教学信息化综合服务平台。该平台将“以人才培养为核心，以提高质量为目的，全方位服务教学”作为建设指导思想，以建设“学习无处不在、信息触手可及”的育人环境，为学校教学改革与研究、教学管理与服务提供全面的支持和保障。建设涵盖教学管理、教学资源、质量监控、教学活动、教学设计、教学服务等一体化信息化平台，为学校教学服务提供整体信息化支撑。</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加大经费投入和资源统筹。</w:t>
      </w:r>
      <w:r w:rsidRPr="00B94A62">
        <w:rPr>
          <w:rFonts w:asciiTheme="minorEastAsia" w:hAnsiTheme="minorEastAsia" w:hint="eastAsia"/>
          <w:sz w:val="24"/>
          <w:szCs w:val="24"/>
        </w:rPr>
        <w:t>学校要调整经费支出结构，加大对本科教学的投入，</w:t>
      </w:r>
      <w:r w:rsidRPr="00B94A62">
        <w:rPr>
          <w:rFonts w:asciiTheme="minorEastAsia" w:hAnsiTheme="minorEastAsia" w:hint="eastAsia"/>
          <w:sz w:val="24"/>
          <w:szCs w:val="24"/>
          <w:highlight w:val="yellow"/>
        </w:rPr>
        <w:t>充分保证本科教学经费的需求，通过多方筹措，“十二五”期间投入到本科教学的资金不少于</w:t>
      </w:r>
      <w:r w:rsidRPr="00B94A62">
        <w:rPr>
          <w:rFonts w:asciiTheme="minorEastAsia" w:hAnsiTheme="minorEastAsia"/>
          <w:sz w:val="24"/>
          <w:szCs w:val="24"/>
          <w:highlight w:val="yellow"/>
        </w:rPr>
        <w:t>1</w:t>
      </w:r>
      <w:r w:rsidRPr="00B94A62">
        <w:rPr>
          <w:rFonts w:asciiTheme="minorEastAsia" w:hAnsiTheme="minorEastAsia" w:hint="eastAsia"/>
          <w:sz w:val="24"/>
          <w:szCs w:val="24"/>
          <w:highlight w:val="yellow"/>
        </w:rPr>
        <w:t>个亿。</w:t>
      </w:r>
      <w:r w:rsidRPr="00B94A62">
        <w:rPr>
          <w:rFonts w:asciiTheme="minorEastAsia" w:hAnsiTheme="minorEastAsia" w:hint="eastAsia"/>
          <w:sz w:val="24"/>
          <w:szCs w:val="24"/>
        </w:rPr>
        <w:t>要站在全局的高度，建立部处联动机制，做好相关部门的协调统筹，实现资源的最优化配置，达到建设成效的最大化。</w:t>
      </w:r>
    </w:p>
    <w:p w:rsidR="00B10E94" w:rsidRPr="00B94A62" w:rsidRDefault="00B10E94" w:rsidP="00B10E94">
      <w:pPr>
        <w:spacing w:line="360" w:lineRule="auto"/>
        <w:ind w:firstLineChars="196" w:firstLine="472"/>
        <w:rPr>
          <w:rFonts w:asciiTheme="minorEastAsia" w:hAnsiTheme="minorEastAsia"/>
          <w:b/>
          <w:sz w:val="24"/>
          <w:szCs w:val="24"/>
        </w:rPr>
      </w:pPr>
      <w:r w:rsidRPr="00B94A62">
        <w:rPr>
          <w:rFonts w:asciiTheme="minorEastAsia" w:hAnsiTheme="minorEastAsia" w:hint="eastAsia"/>
          <w:b/>
          <w:sz w:val="24"/>
          <w:szCs w:val="24"/>
        </w:rPr>
        <w:t>（4）加强校园文化建设</w:t>
      </w:r>
    </w:p>
    <w:p w:rsidR="00B10E94" w:rsidRPr="00B94A62" w:rsidRDefault="00B10E94" w:rsidP="00B10E94">
      <w:pPr>
        <w:spacing w:line="360" w:lineRule="auto"/>
        <w:ind w:firstLineChars="196" w:firstLine="470"/>
        <w:rPr>
          <w:rFonts w:asciiTheme="minorEastAsia" w:hAnsiTheme="minorEastAsia"/>
          <w:sz w:val="24"/>
          <w:szCs w:val="24"/>
        </w:rPr>
      </w:pPr>
      <w:r w:rsidRPr="00B94A62">
        <w:rPr>
          <w:rFonts w:asciiTheme="minorEastAsia" w:hAnsiTheme="minorEastAsia" w:hint="eastAsia"/>
          <w:sz w:val="24"/>
          <w:szCs w:val="24"/>
        </w:rPr>
        <w:t>加强校园文化建设，塑造良好的育人环境。秉承我校“育人为本，德育为先”、“严谨治学，严格要求”、“尊师爱生”等老一辈交大人的优良传统，努力形成优良校风；加强教师师德修养，培养教师敬业精神，把教书育人、培养社会所需合格人才放在首位，形成良好的教风，以教风带动学风；注重培养一年级新生良好的学习习惯，学生工作部门及</w:t>
      </w:r>
      <w:smartTag w:uri="urn:schemas-microsoft-com:office:smarttags" w:element="PersonName">
        <w:smartTagPr>
          <w:attr w:name="ProductID" w:val="任课"/>
        </w:smartTagPr>
        <w:r w:rsidRPr="00B94A62">
          <w:rPr>
            <w:rFonts w:asciiTheme="minorEastAsia" w:hAnsiTheme="minorEastAsia" w:hint="eastAsia"/>
            <w:sz w:val="24"/>
            <w:szCs w:val="24"/>
          </w:rPr>
          <w:t>任课</w:t>
        </w:r>
      </w:smartTag>
      <w:r w:rsidRPr="00B94A62">
        <w:rPr>
          <w:rFonts w:asciiTheme="minorEastAsia" w:hAnsiTheme="minorEastAsia" w:hint="eastAsia"/>
          <w:sz w:val="24"/>
          <w:szCs w:val="24"/>
        </w:rPr>
        <w:t>老师应注重规范新生学习行为和学习方法，帮助其养成良好的学习习惯；加强对学生活动数量、内容的统筹管理，增强学生活动对教学质量提升的促进作用；以学生为主体，以校园为主要空间，以育人为主要导向，积极开展爱国爱校专题活动，培养学生爱国爱校情结，增强学生服务国家、服务人民的社会责任感；结合学术讲座、学习经验交流、科技大赛、辩论赛、演讲赛、课堂笔记大赛等校园文化活动，使更多的学生融入到活动中，倡导积极健康的学习风气。</w:t>
      </w:r>
    </w:p>
    <w:p w:rsidR="00B10E94" w:rsidRPr="00B10E94" w:rsidRDefault="00B10E94" w:rsidP="00EF6E46">
      <w:pPr>
        <w:spacing w:line="360" w:lineRule="auto"/>
        <w:rPr>
          <w:color w:val="000000"/>
          <w:sz w:val="24"/>
          <w:szCs w:val="24"/>
        </w:rPr>
      </w:pPr>
    </w:p>
    <w:sectPr w:rsidR="00B10E94" w:rsidRPr="00B10E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48" w:rsidRDefault="00174F48" w:rsidP="0052539A">
      <w:r>
        <w:separator/>
      </w:r>
    </w:p>
  </w:endnote>
  <w:endnote w:type="continuationSeparator" w:id="0">
    <w:p w:rsidR="00174F48" w:rsidRDefault="00174F48" w:rsidP="005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48" w:rsidRDefault="00174F48" w:rsidP="0052539A">
      <w:r>
        <w:separator/>
      </w:r>
    </w:p>
  </w:footnote>
  <w:footnote w:type="continuationSeparator" w:id="0">
    <w:p w:rsidR="00174F48" w:rsidRDefault="00174F48" w:rsidP="00525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suff w:val="space"/>
      <w:lvlText w:val="表%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65A7F5F"/>
    <w:multiLevelType w:val="hybridMultilevel"/>
    <w:tmpl w:val="66506D94"/>
    <w:lvl w:ilvl="0" w:tplc="AF32969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3E2F7F"/>
    <w:multiLevelType w:val="hybridMultilevel"/>
    <w:tmpl w:val="66506D94"/>
    <w:lvl w:ilvl="0" w:tplc="AF32969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95A11"/>
    <w:multiLevelType w:val="hybridMultilevel"/>
    <w:tmpl w:val="66506D94"/>
    <w:lvl w:ilvl="0" w:tplc="AF32969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B34537"/>
    <w:multiLevelType w:val="hybridMultilevel"/>
    <w:tmpl w:val="2F845026"/>
    <w:lvl w:ilvl="0" w:tplc="9B8244D6">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5A61D7"/>
    <w:multiLevelType w:val="hybridMultilevel"/>
    <w:tmpl w:val="3CF6339A"/>
    <w:lvl w:ilvl="0" w:tplc="31503D30">
      <w:start w:val="1"/>
      <w:numFmt w:val="chineseCountingThousand"/>
      <w:suff w:val="nothing"/>
      <w:lvlText w:val="%1、"/>
      <w:lvlJc w:val="left"/>
      <w:pPr>
        <w:ind w:left="420" w:hanging="420"/>
      </w:pPr>
      <w:rPr>
        <w:rFonts w:hint="eastAsia"/>
      </w:rPr>
    </w:lvl>
    <w:lvl w:ilvl="1" w:tplc="24EE2CBE">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ED7684"/>
    <w:multiLevelType w:val="hybridMultilevel"/>
    <w:tmpl w:val="14707CB2"/>
    <w:lvl w:ilvl="0" w:tplc="ED4641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F95A8B"/>
    <w:multiLevelType w:val="hybridMultilevel"/>
    <w:tmpl w:val="2F845026"/>
    <w:lvl w:ilvl="0" w:tplc="9B8244D6">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834DE1"/>
    <w:multiLevelType w:val="hybridMultilevel"/>
    <w:tmpl w:val="6E9CFA5E"/>
    <w:lvl w:ilvl="0" w:tplc="2482ED6C">
      <w:start w:val="1"/>
      <w:numFmt w:val="chineseCountingThousand"/>
      <w:suff w:val="nothing"/>
      <w:lvlText w:val="（%1）"/>
      <w:lvlJc w:val="left"/>
      <w:pPr>
        <w:ind w:left="420" w:hanging="420"/>
      </w:pPr>
      <w:rPr>
        <w:rFonts w:hint="eastAsia"/>
      </w:rPr>
    </w:lvl>
    <w:lvl w:ilvl="1" w:tplc="52FA900A">
      <w:start w:val="1"/>
      <w:numFmt w:val="chineseCountingThousand"/>
      <w:suff w:val="nothing"/>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8"/>
  </w:num>
  <w:num w:numId="4">
    <w:abstractNumId w:val="2"/>
  </w:num>
  <w:num w:numId="5">
    <w:abstractNumId w:val="7"/>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87"/>
    <w:rsid w:val="00001B40"/>
    <w:rsid w:val="00011BEC"/>
    <w:rsid w:val="00026BA9"/>
    <w:rsid w:val="00026BDE"/>
    <w:rsid w:val="000272FF"/>
    <w:rsid w:val="000341B9"/>
    <w:rsid w:val="00044156"/>
    <w:rsid w:val="00057A0F"/>
    <w:rsid w:val="00067CE9"/>
    <w:rsid w:val="00072B85"/>
    <w:rsid w:val="00087193"/>
    <w:rsid w:val="000952F6"/>
    <w:rsid w:val="000A570E"/>
    <w:rsid w:val="000A6FCD"/>
    <w:rsid w:val="000A7A36"/>
    <w:rsid w:val="000C4AC7"/>
    <w:rsid w:val="00101120"/>
    <w:rsid w:val="00105BB3"/>
    <w:rsid w:val="00124931"/>
    <w:rsid w:val="001277EB"/>
    <w:rsid w:val="0013263F"/>
    <w:rsid w:val="00150CEB"/>
    <w:rsid w:val="001522DE"/>
    <w:rsid w:val="00154F34"/>
    <w:rsid w:val="00155DEF"/>
    <w:rsid w:val="0016166D"/>
    <w:rsid w:val="00162D95"/>
    <w:rsid w:val="001722EC"/>
    <w:rsid w:val="0017405B"/>
    <w:rsid w:val="00174F48"/>
    <w:rsid w:val="0018180A"/>
    <w:rsid w:val="00192076"/>
    <w:rsid w:val="001A336B"/>
    <w:rsid w:val="001B5A6D"/>
    <w:rsid w:val="001C21F4"/>
    <w:rsid w:val="001D0D28"/>
    <w:rsid w:val="00204EDF"/>
    <w:rsid w:val="00210173"/>
    <w:rsid w:val="00212B7C"/>
    <w:rsid w:val="0021596A"/>
    <w:rsid w:val="002174D7"/>
    <w:rsid w:val="0022310E"/>
    <w:rsid w:val="00234CDB"/>
    <w:rsid w:val="002432A2"/>
    <w:rsid w:val="00261F63"/>
    <w:rsid w:val="0026250F"/>
    <w:rsid w:val="00276621"/>
    <w:rsid w:val="002811BD"/>
    <w:rsid w:val="002C40AF"/>
    <w:rsid w:val="002C6B4E"/>
    <w:rsid w:val="002D0EB6"/>
    <w:rsid w:val="003107AB"/>
    <w:rsid w:val="00313054"/>
    <w:rsid w:val="0031390C"/>
    <w:rsid w:val="003240D1"/>
    <w:rsid w:val="00335C09"/>
    <w:rsid w:val="00337D20"/>
    <w:rsid w:val="00347BB0"/>
    <w:rsid w:val="00361383"/>
    <w:rsid w:val="00367F4B"/>
    <w:rsid w:val="00370D21"/>
    <w:rsid w:val="00373222"/>
    <w:rsid w:val="00374505"/>
    <w:rsid w:val="00385091"/>
    <w:rsid w:val="003959B1"/>
    <w:rsid w:val="003B03A4"/>
    <w:rsid w:val="003E0C79"/>
    <w:rsid w:val="003E32A2"/>
    <w:rsid w:val="003F6BB6"/>
    <w:rsid w:val="00402D7F"/>
    <w:rsid w:val="00407370"/>
    <w:rsid w:val="00414AD1"/>
    <w:rsid w:val="00426178"/>
    <w:rsid w:val="00431A53"/>
    <w:rsid w:val="00432904"/>
    <w:rsid w:val="00432B36"/>
    <w:rsid w:val="0045078C"/>
    <w:rsid w:val="00450F3C"/>
    <w:rsid w:val="00456EBE"/>
    <w:rsid w:val="00472D25"/>
    <w:rsid w:val="00472D91"/>
    <w:rsid w:val="00480548"/>
    <w:rsid w:val="00483247"/>
    <w:rsid w:val="00483D98"/>
    <w:rsid w:val="00495D16"/>
    <w:rsid w:val="004A7083"/>
    <w:rsid w:val="004B1CA4"/>
    <w:rsid w:val="004C0A1A"/>
    <w:rsid w:val="004C6602"/>
    <w:rsid w:val="004E1D7C"/>
    <w:rsid w:val="004F1746"/>
    <w:rsid w:val="004F4261"/>
    <w:rsid w:val="004F5B84"/>
    <w:rsid w:val="004F7F17"/>
    <w:rsid w:val="00501924"/>
    <w:rsid w:val="00504FC3"/>
    <w:rsid w:val="00510579"/>
    <w:rsid w:val="00515929"/>
    <w:rsid w:val="005163C0"/>
    <w:rsid w:val="005218E7"/>
    <w:rsid w:val="00523BBF"/>
    <w:rsid w:val="0052539A"/>
    <w:rsid w:val="0053282E"/>
    <w:rsid w:val="00546677"/>
    <w:rsid w:val="005611A3"/>
    <w:rsid w:val="005623B1"/>
    <w:rsid w:val="0057369E"/>
    <w:rsid w:val="005741C1"/>
    <w:rsid w:val="00575221"/>
    <w:rsid w:val="00586932"/>
    <w:rsid w:val="00591990"/>
    <w:rsid w:val="0059568B"/>
    <w:rsid w:val="005A12C9"/>
    <w:rsid w:val="005B641E"/>
    <w:rsid w:val="005C0787"/>
    <w:rsid w:val="005C1EBB"/>
    <w:rsid w:val="005D14A4"/>
    <w:rsid w:val="005D49D2"/>
    <w:rsid w:val="005F2D40"/>
    <w:rsid w:val="006011BD"/>
    <w:rsid w:val="006030C6"/>
    <w:rsid w:val="006065B6"/>
    <w:rsid w:val="00606ECB"/>
    <w:rsid w:val="006106E3"/>
    <w:rsid w:val="0061092C"/>
    <w:rsid w:val="006121C7"/>
    <w:rsid w:val="00621E1E"/>
    <w:rsid w:val="006300FA"/>
    <w:rsid w:val="00646ABB"/>
    <w:rsid w:val="0065493C"/>
    <w:rsid w:val="00687778"/>
    <w:rsid w:val="00697736"/>
    <w:rsid w:val="006A5580"/>
    <w:rsid w:val="006B5442"/>
    <w:rsid w:val="006B7B12"/>
    <w:rsid w:val="006E0DDD"/>
    <w:rsid w:val="006E7CC8"/>
    <w:rsid w:val="006F1E4C"/>
    <w:rsid w:val="006F7EDF"/>
    <w:rsid w:val="00704420"/>
    <w:rsid w:val="00704DD7"/>
    <w:rsid w:val="00737963"/>
    <w:rsid w:val="007421DE"/>
    <w:rsid w:val="00753C6C"/>
    <w:rsid w:val="00763E36"/>
    <w:rsid w:val="007950DF"/>
    <w:rsid w:val="007C3280"/>
    <w:rsid w:val="007D56EB"/>
    <w:rsid w:val="007E290B"/>
    <w:rsid w:val="007F6AA1"/>
    <w:rsid w:val="007F742E"/>
    <w:rsid w:val="00800470"/>
    <w:rsid w:val="00811906"/>
    <w:rsid w:val="00842AC1"/>
    <w:rsid w:val="008433C8"/>
    <w:rsid w:val="00855893"/>
    <w:rsid w:val="00877B17"/>
    <w:rsid w:val="008806D1"/>
    <w:rsid w:val="0088424F"/>
    <w:rsid w:val="00884C16"/>
    <w:rsid w:val="0088608A"/>
    <w:rsid w:val="008A1ADA"/>
    <w:rsid w:val="008A1F9A"/>
    <w:rsid w:val="008B122E"/>
    <w:rsid w:val="008D01B2"/>
    <w:rsid w:val="008D1266"/>
    <w:rsid w:val="008D3F42"/>
    <w:rsid w:val="008F18F1"/>
    <w:rsid w:val="008F4989"/>
    <w:rsid w:val="00917A99"/>
    <w:rsid w:val="00923914"/>
    <w:rsid w:val="0094257E"/>
    <w:rsid w:val="009535D8"/>
    <w:rsid w:val="00954CA8"/>
    <w:rsid w:val="009554B0"/>
    <w:rsid w:val="0096169E"/>
    <w:rsid w:val="009B5982"/>
    <w:rsid w:val="009B5CC5"/>
    <w:rsid w:val="009C5542"/>
    <w:rsid w:val="009C6219"/>
    <w:rsid w:val="009D17AA"/>
    <w:rsid w:val="009E1334"/>
    <w:rsid w:val="00A07D4B"/>
    <w:rsid w:val="00A20D3F"/>
    <w:rsid w:val="00A22DB7"/>
    <w:rsid w:val="00A2513F"/>
    <w:rsid w:val="00A634A5"/>
    <w:rsid w:val="00A66E5A"/>
    <w:rsid w:val="00A72288"/>
    <w:rsid w:val="00A86A2B"/>
    <w:rsid w:val="00AA3DE0"/>
    <w:rsid w:val="00AA646C"/>
    <w:rsid w:val="00AB27EC"/>
    <w:rsid w:val="00AB4988"/>
    <w:rsid w:val="00AD7588"/>
    <w:rsid w:val="00AF5627"/>
    <w:rsid w:val="00B037B6"/>
    <w:rsid w:val="00B044A4"/>
    <w:rsid w:val="00B05193"/>
    <w:rsid w:val="00B06B1E"/>
    <w:rsid w:val="00B07A8B"/>
    <w:rsid w:val="00B10E94"/>
    <w:rsid w:val="00B208C6"/>
    <w:rsid w:val="00B306E8"/>
    <w:rsid w:val="00B368CD"/>
    <w:rsid w:val="00B470FB"/>
    <w:rsid w:val="00B475B9"/>
    <w:rsid w:val="00B5286F"/>
    <w:rsid w:val="00B5645C"/>
    <w:rsid w:val="00B62277"/>
    <w:rsid w:val="00B70F49"/>
    <w:rsid w:val="00B74E6E"/>
    <w:rsid w:val="00B83FE0"/>
    <w:rsid w:val="00B852A3"/>
    <w:rsid w:val="00B854B8"/>
    <w:rsid w:val="00BA3E1B"/>
    <w:rsid w:val="00BA7C3A"/>
    <w:rsid w:val="00BB662A"/>
    <w:rsid w:val="00BB69AE"/>
    <w:rsid w:val="00BB7EC5"/>
    <w:rsid w:val="00BC547A"/>
    <w:rsid w:val="00BD6106"/>
    <w:rsid w:val="00BF41BD"/>
    <w:rsid w:val="00C05C51"/>
    <w:rsid w:val="00C068DB"/>
    <w:rsid w:val="00C2764A"/>
    <w:rsid w:val="00C3045D"/>
    <w:rsid w:val="00C6066E"/>
    <w:rsid w:val="00C727E3"/>
    <w:rsid w:val="00C759FB"/>
    <w:rsid w:val="00C877C6"/>
    <w:rsid w:val="00C87DA6"/>
    <w:rsid w:val="00C93E3B"/>
    <w:rsid w:val="00CA080E"/>
    <w:rsid w:val="00CD1BD7"/>
    <w:rsid w:val="00CD6145"/>
    <w:rsid w:val="00CE37B7"/>
    <w:rsid w:val="00CE6B1D"/>
    <w:rsid w:val="00D03FBD"/>
    <w:rsid w:val="00D133AC"/>
    <w:rsid w:val="00D15820"/>
    <w:rsid w:val="00D2008F"/>
    <w:rsid w:val="00D20220"/>
    <w:rsid w:val="00D40362"/>
    <w:rsid w:val="00D43072"/>
    <w:rsid w:val="00D43C03"/>
    <w:rsid w:val="00D47084"/>
    <w:rsid w:val="00D47713"/>
    <w:rsid w:val="00D515CA"/>
    <w:rsid w:val="00D537E0"/>
    <w:rsid w:val="00D56600"/>
    <w:rsid w:val="00D6234B"/>
    <w:rsid w:val="00D6411F"/>
    <w:rsid w:val="00D92BEC"/>
    <w:rsid w:val="00D96146"/>
    <w:rsid w:val="00D97ED9"/>
    <w:rsid w:val="00DA3682"/>
    <w:rsid w:val="00DA59D6"/>
    <w:rsid w:val="00DB471F"/>
    <w:rsid w:val="00DC5802"/>
    <w:rsid w:val="00DC6D16"/>
    <w:rsid w:val="00DE43E2"/>
    <w:rsid w:val="00E11435"/>
    <w:rsid w:val="00E22F0E"/>
    <w:rsid w:val="00E30CE1"/>
    <w:rsid w:val="00E35BF1"/>
    <w:rsid w:val="00E374FB"/>
    <w:rsid w:val="00E42CA4"/>
    <w:rsid w:val="00E45197"/>
    <w:rsid w:val="00E458EF"/>
    <w:rsid w:val="00E62D5D"/>
    <w:rsid w:val="00E63FBB"/>
    <w:rsid w:val="00E709BC"/>
    <w:rsid w:val="00E84783"/>
    <w:rsid w:val="00E85CC9"/>
    <w:rsid w:val="00E90B08"/>
    <w:rsid w:val="00E96E0E"/>
    <w:rsid w:val="00EB1A3C"/>
    <w:rsid w:val="00ED7A60"/>
    <w:rsid w:val="00EF6E46"/>
    <w:rsid w:val="00F047C5"/>
    <w:rsid w:val="00F063CE"/>
    <w:rsid w:val="00F113DF"/>
    <w:rsid w:val="00F121B5"/>
    <w:rsid w:val="00F27BD4"/>
    <w:rsid w:val="00F367FE"/>
    <w:rsid w:val="00F40993"/>
    <w:rsid w:val="00F43F65"/>
    <w:rsid w:val="00F463AB"/>
    <w:rsid w:val="00F52CFD"/>
    <w:rsid w:val="00F53F3A"/>
    <w:rsid w:val="00F63111"/>
    <w:rsid w:val="00F6452E"/>
    <w:rsid w:val="00F74AC4"/>
    <w:rsid w:val="00F81F3B"/>
    <w:rsid w:val="00F85C1D"/>
    <w:rsid w:val="00F8755A"/>
    <w:rsid w:val="00FA2934"/>
    <w:rsid w:val="00FB2CD0"/>
    <w:rsid w:val="00FB36BF"/>
    <w:rsid w:val="00FB55D4"/>
    <w:rsid w:val="00FC0916"/>
    <w:rsid w:val="00FC1352"/>
    <w:rsid w:val="00FC3833"/>
    <w:rsid w:val="00FC79EC"/>
    <w:rsid w:val="00FD405D"/>
    <w:rsid w:val="00FF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8324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9199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rsid w:val="00011B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39A"/>
    <w:rPr>
      <w:sz w:val="18"/>
      <w:szCs w:val="18"/>
    </w:rPr>
  </w:style>
  <w:style w:type="paragraph" w:styleId="a4">
    <w:name w:val="footer"/>
    <w:basedOn w:val="a"/>
    <w:link w:val="Char0"/>
    <w:uiPriority w:val="99"/>
    <w:unhideWhenUsed/>
    <w:rsid w:val="0052539A"/>
    <w:pPr>
      <w:tabs>
        <w:tab w:val="center" w:pos="4153"/>
        <w:tab w:val="right" w:pos="8306"/>
      </w:tabs>
      <w:snapToGrid w:val="0"/>
      <w:jc w:val="left"/>
    </w:pPr>
    <w:rPr>
      <w:sz w:val="18"/>
      <w:szCs w:val="18"/>
    </w:rPr>
  </w:style>
  <w:style w:type="character" w:customStyle="1" w:styleId="Char0">
    <w:name w:val="页脚 Char"/>
    <w:basedOn w:val="a0"/>
    <w:link w:val="a4"/>
    <w:uiPriority w:val="99"/>
    <w:rsid w:val="0052539A"/>
    <w:rPr>
      <w:sz w:val="18"/>
      <w:szCs w:val="18"/>
    </w:rPr>
  </w:style>
  <w:style w:type="character" w:customStyle="1" w:styleId="2Char">
    <w:name w:val="标题 2 Char"/>
    <w:basedOn w:val="a0"/>
    <w:link w:val="2"/>
    <w:rsid w:val="00591990"/>
    <w:rPr>
      <w:rFonts w:ascii="Cambria" w:eastAsia="宋体" w:hAnsi="Cambria" w:cs="Times New Roman"/>
      <w:b/>
      <w:bCs/>
      <w:sz w:val="32"/>
      <w:szCs w:val="32"/>
    </w:rPr>
  </w:style>
  <w:style w:type="paragraph" w:styleId="a5">
    <w:name w:val="caption"/>
    <w:basedOn w:val="a"/>
    <w:next w:val="a"/>
    <w:qFormat/>
    <w:rsid w:val="00591990"/>
    <w:rPr>
      <w:rFonts w:ascii="Cambria" w:eastAsia="黑体" w:hAnsi="Cambria" w:cs="Times New Roman"/>
      <w:sz w:val="20"/>
      <w:szCs w:val="20"/>
    </w:rPr>
  </w:style>
  <w:style w:type="paragraph" w:customStyle="1" w:styleId="10">
    <w:name w:val="列出段落1"/>
    <w:basedOn w:val="a"/>
    <w:rsid w:val="00591990"/>
    <w:pPr>
      <w:ind w:firstLineChars="200" w:firstLine="420"/>
    </w:pPr>
    <w:rPr>
      <w:rFonts w:ascii="Times New Roman" w:eastAsia="宋体" w:hAnsi="Times New Roman" w:cs="Times New Roman"/>
      <w:szCs w:val="24"/>
    </w:rPr>
  </w:style>
  <w:style w:type="paragraph" w:customStyle="1" w:styleId="20">
    <w:name w:val="列出段落2"/>
    <w:basedOn w:val="a"/>
    <w:rsid w:val="00591990"/>
    <w:pPr>
      <w:ind w:firstLineChars="200" w:firstLine="420"/>
    </w:pPr>
    <w:rPr>
      <w:rFonts w:ascii="Calibri" w:eastAsia="宋体" w:hAnsi="Calibri" w:cs="Times New Roman"/>
    </w:rPr>
  </w:style>
  <w:style w:type="table" w:styleId="a6">
    <w:name w:val="Table Grid"/>
    <w:basedOn w:val="a1"/>
    <w:uiPriority w:val="59"/>
    <w:rsid w:val="0073796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83247"/>
    <w:rPr>
      <w:b/>
      <w:bCs/>
      <w:kern w:val="44"/>
      <w:sz w:val="44"/>
      <w:szCs w:val="44"/>
    </w:rPr>
  </w:style>
  <w:style w:type="paragraph" w:styleId="a7">
    <w:name w:val="List Paragraph"/>
    <w:basedOn w:val="a"/>
    <w:uiPriority w:val="34"/>
    <w:qFormat/>
    <w:rsid w:val="00483247"/>
    <w:pPr>
      <w:ind w:firstLineChars="200" w:firstLine="420"/>
    </w:pPr>
  </w:style>
  <w:style w:type="character" w:customStyle="1" w:styleId="3Char">
    <w:name w:val="标题 3 Char"/>
    <w:basedOn w:val="a0"/>
    <w:link w:val="3"/>
    <w:uiPriority w:val="9"/>
    <w:rsid w:val="00011BEC"/>
    <w:rPr>
      <w:b/>
      <w:bCs/>
      <w:sz w:val="32"/>
      <w:szCs w:val="32"/>
    </w:rPr>
  </w:style>
  <w:style w:type="paragraph" w:styleId="a8">
    <w:name w:val="Normal (Web)"/>
    <w:basedOn w:val="a"/>
    <w:uiPriority w:val="99"/>
    <w:semiHidden/>
    <w:unhideWhenUsed/>
    <w:rsid w:val="0037322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EF6E46"/>
    <w:pPr>
      <w:widowControl w:val="0"/>
      <w:autoSpaceDE w:val="0"/>
      <w:autoSpaceDN w:val="0"/>
      <w:adjustRightInd w:val="0"/>
    </w:pPr>
    <w:rPr>
      <w:rFonts w:ascii="黑体" w:eastAsia="黑体" w:hAnsi="Calibri" w:cs="黑体"/>
      <w:color w:val="000000"/>
      <w:kern w:val="0"/>
      <w:sz w:val="24"/>
      <w:szCs w:val="24"/>
    </w:rPr>
  </w:style>
  <w:style w:type="paragraph" w:styleId="TOC">
    <w:name w:val="TOC Heading"/>
    <w:basedOn w:val="1"/>
    <w:next w:val="a"/>
    <w:uiPriority w:val="39"/>
    <w:semiHidden/>
    <w:unhideWhenUsed/>
    <w:qFormat/>
    <w:rsid w:val="001B5A6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1B5A6D"/>
  </w:style>
  <w:style w:type="paragraph" w:styleId="21">
    <w:name w:val="toc 2"/>
    <w:basedOn w:val="a"/>
    <w:next w:val="a"/>
    <w:autoRedefine/>
    <w:uiPriority w:val="39"/>
    <w:unhideWhenUsed/>
    <w:rsid w:val="001B5A6D"/>
    <w:pPr>
      <w:ind w:leftChars="200" w:left="420"/>
    </w:pPr>
  </w:style>
  <w:style w:type="paragraph" w:styleId="30">
    <w:name w:val="toc 3"/>
    <w:basedOn w:val="a"/>
    <w:next w:val="a"/>
    <w:autoRedefine/>
    <w:uiPriority w:val="39"/>
    <w:unhideWhenUsed/>
    <w:rsid w:val="001B5A6D"/>
    <w:pPr>
      <w:ind w:leftChars="400" w:left="840"/>
    </w:pPr>
  </w:style>
  <w:style w:type="character" w:styleId="a9">
    <w:name w:val="Hyperlink"/>
    <w:basedOn w:val="a0"/>
    <w:uiPriority w:val="99"/>
    <w:unhideWhenUsed/>
    <w:rsid w:val="001B5A6D"/>
    <w:rPr>
      <w:color w:val="0000FF" w:themeColor="hyperlink"/>
      <w:u w:val="single"/>
    </w:rPr>
  </w:style>
  <w:style w:type="paragraph" w:styleId="aa">
    <w:name w:val="Balloon Text"/>
    <w:basedOn w:val="a"/>
    <w:link w:val="Char1"/>
    <w:uiPriority w:val="99"/>
    <w:semiHidden/>
    <w:unhideWhenUsed/>
    <w:rsid w:val="001B5A6D"/>
    <w:rPr>
      <w:sz w:val="18"/>
      <w:szCs w:val="18"/>
    </w:rPr>
  </w:style>
  <w:style w:type="character" w:customStyle="1" w:styleId="Char1">
    <w:name w:val="批注框文本 Char"/>
    <w:basedOn w:val="a0"/>
    <w:link w:val="aa"/>
    <w:uiPriority w:val="99"/>
    <w:semiHidden/>
    <w:rsid w:val="001B5A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8324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9199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rsid w:val="00011B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39A"/>
    <w:rPr>
      <w:sz w:val="18"/>
      <w:szCs w:val="18"/>
    </w:rPr>
  </w:style>
  <w:style w:type="paragraph" w:styleId="a4">
    <w:name w:val="footer"/>
    <w:basedOn w:val="a"/>
    <w:link w:val="Char0"/>
    <w:uiPriority w:val="99"/>
    <w:unhideWhenUsed/>
    <w:rsid w:val="0052539A"/>
    <w:pPr>
      <w:tabs>
        <w:tab w:val="center" w:pos="4153"/>
        <w:tab w:val="right" w:pos="8306"/>
      </w:tabs>
      <w:snapToGrid w:val="0"/>
      <w:jc w:val="left"/>
    </w:pPr>
    <w:rPr>
      <w:sz w:val="18"/>
      <w:szCs w:val="18"/>
    </w:rPr>
  </w:style>
  <w:style w:type="character" w:customStyle="1" w:styleId="Char0">
    <w:name w:val="页脚 Char"/>
    <w:basedOn w:val="a0"/>
    <w:link w:val="a4"/>
    <w:uiPriority w:val="99"/>
    <w:rsid w:val="0052539A"/>
    <w:rPr>
      <w:sz w:val="18"/>
      <w:szCs w:val="18"/>
    </w:rPr>
  </w:style>
  <w:style w:type="character" w:customStyle="1" w:styleId="2Char">
    <w:name w:val="标题 2 Char"/>
    <w:basedOn w:val="a0"/>
    <w:link w:val="2"/>
    <w:rsid w:val="00591990"/>
    <w:rPr>
      <w:rFonts w:ascii="Cambria" w:eastAsia="宋体" w:hAnsi="Cambria" w:cs="Times New Roman"/>
      <w:b/>
      <w:bCs/>
      <w:sz w:val="32"/>
      <w:szCs w:val="32"/>
    </w:rPr>
  </w:style>
  <w:style w:type="paragraph" w:styleId="a5">
    <w:name w:val="caption"/>
    <w:basedOn w:val="a"/>
    <w:next w:val="a"/>
    <w:qFormat/>
    <w:rsid w:val="00591990"/>
    <w:rPr>
      <w:rFonts w:ascii="Cambria" w:eastAsia="黑体" w:hAnsi="Cambria" w:cs="Times New Roman"/>
      <w:sz w:val="20"/>
      <w:szCs w:val="20"/>
    </w:rPr>
  </w:style>
  <w:style w:type="paragraph" w:customStyle="1" w:styleId="10">
    <w:name w:val="列出段落1"/>
    <w:basedOn w:val="a"/>
    <w:rsid w:val="00591990"/>
    <w:pPr>
      <w:ind w:firstLineChars="200" w:firstLine="420"/>
    </w:pPr>
    <w:rPr>
      <w:rFonts w:ascii="Times New Roman" w:eastAsia="宋体" w:hAnsi="Times New Roman" w:cs="Times New Roman"/>
      <w:szCs w:val="24"/>
    </w:rPr>
  </w:style>
  <w:style w:type="paragraph" w:customStyle="1" w:styleId="20">
    <w:name w:val="列出段落2"/>
    <w:basedOn w:val="a"/>
    <w:rsid w:val="00591990"/>
    <w:pPr>
      <w:ind w:firstLineChars="200" w:firstLine="420"/>
    </w:pPr>
    <w:rPr>
      <w:rFonts w:ascii="Calibri" w:eastAsia="宋体" w:hAnsi="Calibri" w:cs="Times New Roman"/>
    </w:rPr>
  </w:style>
  <w:style w:type="table" w:styleId="a6">
    <w:name w:val="Table Grid"/>
    <w:basedOn w:val="a1"/>
    <w:uiPriority w:val="59"/>
    <w:rsid w:val="0073796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483247"/>
    <w:rPr>
      <w:b/>
      <w:bCs/>
      <w:kern w:val="44"/>
      <w:sz w:val="44"/>
      <w:szCs w:val="44"/>
    </w:rPr>
  </w:style>
  <w:style w:type="paragraph" w:styleId="a7">
    <w:name w:val="List Paragraph"/>
    <w:basedOn w:val="a"/>
    <w:uiPriority w:val="34"/>
    <w:qFormat/>
    <w:rsid w:val="00483247"/>
    <w:pPr>
      <w:ind w:firstLineChars="200" w:firstLine="420"/>
    </w:pPr>
  </w:style>
  <w:style w:type="character" w:customStyle="1" w:styleId="3Char">
    <w:name w:val="标题 3 Char"/>
    <w:basedOn w:val="a0"/>
    <w:link w:val="3"/>
    <w:uiPriority w:val="9"/>
    <w:rsid w:val="00011BEC"/>
    <w:rPr>
      <w:b/>
      <w:bCs/>
      <w:sz w:val="32"/>
      <w:szCs w:val="32"/>
    </w:rPr>
  </w:style>
  <w:style w:type="paragraph" w:styleId="a8">
    <w:name w:val="Normal (Web)"/>
    <w:basedOn w:val="a"/>
    <w:uiPriority w:val="99"/>
    <w:semiHidden/>
    <w:unhideWhenUsed/>
    <w:rsid w:val="0037322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EF6E46"/>
    <w:pPr>
      <w:widowControl w:val="0"/>
      <w:autoSpaceDE w:val="0"/>
      <w:autoSpaceDN w:val="0"/>
      <w:adjustRightInd w:val="0"/>
    </w:pPr>
    <w:rPr>
      <w:rFonts w:ascii="黑体" w:eastAsia="黑体" w:hAnsi="Calibri" w:cs="黑体"/>
      <w:color w:val="000000"/>
      <w:kern w:val="0"/>
      <w:sz w:val="24"/>
      <w:szCs w:val="24"/>
    </w:rPr>
  </w:style>
  <w:style w:type="paragraph" w:styleId="TOC">
    <w:name w:val="TOC Heading"/>
    <w:basedOn w:val="1"/>
    <w:next w:val="a"/>
    <w:uiPriority w:val="39"/>
    <w:semiHidden/>
    <w:unhideWhenUsed/>
    <w:qFormat/>
    <w:rsid w:val="001B5A6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1B5A6D"/>
  </w:style>
  <w:style w:type="paragraph" w:styleId="21">
    <w:name w:val="toc 2"/>
    <w:basedOn w:val="a"/>
    <w:next w:val="a"/>
    <w:autoRedefine/>
    <w:uiPriority w:val="39"/>
    <w:unhideWhenUsed/>
    <w:rsid w:val="001B5A6D"/>
    <w:pPr>
      <w:ind w:leftChars="200" w:left="420"/>
    </w:pPr>
  </w:style>
  <w:style w:type="paragraph" w:styleId="30">
    <w:name w:val="toc 3"/>
    <w:basedOn w:val="a"/>
    <w:next w:val="a"/>
    <w:autoRedefine/>
    <w:uiPriority w:val="39"/>
    <w:unhideWhenUsed/>
    <w:rsid w:val="001B5A6D"/>
    <w:pPr>
      <w:ind w:leftChars="400" w:left="840"/>
    </w:pPr>
  </w:style>
  <w:style w:type="character" w:styleId="a9">
    <w:name w:val="Hyperlink"/>
    <w:basedOn w:val="a0"/>
    <w:uiPriority w:val="99"/>
    <w:unhideWhenUsed/>
    <w:rsid w:val="001B5A6D"/>
    <w:rPr>
      <w:color w:val="0000FF" w:themeColor="hyperlink"/>
      <w:u w:val="single"/>
    </w:rPr>
  </w:style>
  <w:style w:type="paragraph" w:styleId="aa">
    <w:name w:val="Balloon Text"/>
    <w:basedOn w:val="a"/>
    <w:link w:val="Char1"/>
    <w:uiPriority w:val="99"/>
    <w:semiHidden/>
    <w:unhideWhenUsed/>
    <w:rsid w:val="001B5A6D"/>
    <w:rPr>
      <w:sz w:val="18"/>
      <w:szCs w:val="18"/>
    </w:rPr>
  </w:style>
  <w:style w:type="character" w:customStyle="1" w:styleId="Char1">
    <w:name w:val="批注框文本 Char"/>
    <w:basedOn w:val="a0"/>
    <w:link w:val="aa"/>
    <w:uiPriority w:val="99"/>
    <w:semiHidden/>
    <w:rsid w:val="001B5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29">
      <w:bodyDiv w:val="1"/>
      <w:marLeft w:val="0"/>
      <w:marRight w:val="0"/>
      <w:marTop w:val="0"/>
      <w:marBottom w:val="0"/>
      <w:divBdr>
        <w:top w:val="none" w:sz="0" w:space="0" w:color="auto"/>
        <w:left w:val="none" w:sz="0" w:space="0" w:color="auto"/>
        <w:bottom w:val="none" w:sz="0" w:space="0" w:color="auto"/>
        <w:right w:val="none" w:sz="0" w:space="0" w:color="auto"/>
      </w:divBdr>
    </w:div>
    <w:div w:id="520319981">
      <w:bodyDiv w:val="1"/>
      <w:marLeft w:val="0"/>
      <w:marRight w:val="0"/>
      <w:marTop w:val="0"/>
      <w:marBottom w:val="0"/>
      <w:divBdr>
        <w:top w:val="none" w:sz="0" w:space="0" w:color="auto"/>
        <w:left w:val="none" w:sz="0" w:space="0" w:color="auto"/>
        <w:bottom w:val="none" w:sz="0" w:space="0" w:color="auto"/>
        <w:right w:val="none" w:sz="0" w:space="0" w:color="auto"/>
      </w:divBdr>
    </w:div>
    <w:div w:id="1014259596">
      <w:bodyDiv w:val="1"/>
      <w:marLeft w:val="0"/>
      <w:marRight w:val="0"/>
      <w:marTop w:val="0"/>
      <w:marBottom w:val="0"/>
      <w:divBdr>
        <w:top w:val="none" w:sz="0" w:space="0" w:color="auto"/>
        <w:left w:val="none" w:sz="0" w:space="0" w:color="auto"/>
        <w:bottom w:val="none" w:sz="0" w:space="0" w:color="auto"/>
        <w:right w:val="none" w:sz="0" w:space="0" w:color="auto"/>
      </w:divBdr>
    </w:div>
    <w:div w:id="16441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8E91-185C-4F3F-B9E6-D39FA3E3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23</Pages>
  <Words>3096</Words>
  <Characters>17651</Characters>
  <Application>Microsoft Office Word</Application>
  <DocSecurity>0</DocSecurity>
  <Lines>147</Lines>
  <Paragraphs>41</Paragraphs>
  <ScaleCrop>false</ScaleCrop>
  <Company>swjtu</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dell</cp:lastModifiedBy>
  <cp:revision>47</cp:revision>
  <dcterms:created xsi:type="dcterms:W3CDTF">2014-01-15T02:40:00Z</dcterms:created>
  <dcterms:modified xsi:type="dcterms:W3CDTF">2014-01-16T03:01:00Z</dcterms:modified>
</cp:coreProperties>
</file>