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贵州航天电子科技有限公司</w:t>
      </w:r>
      <w:r>
        <w:rPr>
          <w:rFonts w:hint="eastAsia"/>
          <w:b/>
          <w:bCs/>
          <w:sz w:val="28"/>
          <w:szCs w:val="28"/>
          <w:lang w:val="en-US" w:eastAsia="zh-CN"/>
        </w:rPr>
        <w:t>2019届校园招聘（附件）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tabs>
          <w:tab w:val="left" w:pos="817"/>
        </w:tabs>
        <w:spacing w:line="400" w:lineRule="exact"/>
        <w:jc w:val="lef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 xml:space="preserve">三、人才需求表  </w:t>
      </w:r>
      <w:r>
        <w:rPr>
          <w:rFonts w:hint="eastAsia"/>
          <w:b/>
          <w:bCs/>
          <w:sz w:val="24"/>
          <w:szCs w:val="24"/>
          <w:lang w:eastAsia="zh-CN"/>
        </w:rPr>
        <w:tab/>
      </w:r>
    </w:p>
    <w:p>
      <w:pPr>
        <w:numPr>
          <w:ilvl w:val="0"/>
          <w:numId w:val="0"/>
        </w:numPr>
        <w:tabs>
          <w:tab w:val="left" w:pos="817"/>
        </w:tabs>
        <w:spacing w:line="400" w:lineRule="exact"/>
        <w:jc w:val="left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ab/>
      </w:r>
      <w:r>
        <w:rPr>
          <w:rFonts w:hint="eastAsia"/>
          <w:b/>
          <w:bCs/>
          <w:sz w:val="24"/>
          <w:szCs w:val="24"/>
          <w:lang w:eastAsia="zh-CN"/>
        </w:rPr>
        <w:tab/>
      </w:r>
    </w:p>
    <w:tbl>
      <w:tblPr>
        <w:tblStyle w:val="4"/>
        <w:tblW w:w="957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708"/>
        <w:gridCol w:w="1312"/>
        <w:gridCol w:w="930"/>
        <w:gridCol w:w="740"/>
        <w:gridCol w:w="760"/>
        <w:gridCol w:w="730"/>
        <w:gridCol w:w="700"/>
        <w:gridCol w:w="910"/>
        <w:gridCol w:w="780"/>
        <w:gridCol w:w="1110"/>
        <w:gridCol w:w="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岗位需求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需求专业或职业资格（职称）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履历要求</w:t>
            </w:r>
          </w:p>
        </w:tc>
        <w:tc>
          <w:tcPr>
            <w:tcW w:w="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需求描述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提供待遇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工作地点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引进方式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是否需面向海外引才</w:t>
            </w:r>
          </w:p>
        </w:tc>
        <w:tc>
          <w:tcPr>
            <w:tcW w:w="5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设计研发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探测指导与控制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硕士及以上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应届/往届</w:t>
            </w:r>
          </w:p>
        </w:tc>
        <w:tc>
          <w:tcPr>
            <w:tcW w:w="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贵阳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5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设计研发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电子通信工程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应届/往届</w:t>
            </w:r>
          </w:p>
        </w:tc>
        <w:tc>
          <w:tcPr>
            <w:tcW w:w="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贵阳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5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设计研发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电磁场与微波技术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应届/往届</w:t>
            </w:r>
          </w:p>
        </w:tc>
        <w:tc>
          <w:tcPr>
            <w:tcW w:w="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贵阳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5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设计研发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光学工程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应届/往届</w:t>
            </w:r>
          </w:p>
        </w:tc>
        <w:tc>
          <w:tcPr>
            <w:tcW w:w="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贵阳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5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设计研发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雷达信号处理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应届/往届</w:t>
            </w:r>
          </w:p>
        </w:tc>
        <w:tc>
          <w:tcPr>
            <w:tcW w:w="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贵阳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5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工艺技术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微波类或微组装工艺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  <w:r>
              <w:rPr>
                <w:rFonts w:hint="eastAsia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应届/往届</w:t>
            </w:r>
          </w:p>
        </w:tc>
        <w:tc>
          <w:tcPr>
            <w:tcW w:w="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贵阳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5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工艺技术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电装工艺技术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应届/往届</w:t>
            </w:r>
          </w:p>
        </w:tc>
        <w:tc>
          <w:tcPr>
            <w:tcW w:w="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贵阳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5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工艺技术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人力资源管理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应届/往届</w:t>
            </w:r>
          </w:p>
        </w:tc>
        <w:tc>
          <w:tcPr>
            <w:tcW w:w="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面议</w:t>
            </w:r>
          </w:p>
        </w:tc>
        <w:tc>
          <w:tcPr>
            <w:tcW w:w="9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贵阳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5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92D6C"/>
    <w:rsid w:val="495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2018-09-25T11:55:00Z</dcterms:created>
  <dc:creator>sist</dc:creator>
  <cp:lastModifiedBy>sist</cp:lastModifiedBy>
  <dcterms:modified xsi:type="dcterms:W3CDTF">2018-09-25T11:57:33Z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