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E6" w:rsidRDefault="002C6BE6" w:rsidP="00CD5A31">
      <w:pPr>
        <w:pStyle w:val="a5"/>
        <w:shd w:val="clear" w:color="auto" w:fill="FFFFFF"/>
        <w:spacing w:line="600" w:lineRule="auto"/>
        <w:jc w:val="center"/>
        <w:rPr>
          <w:rFonts w:ascii="微软雅黑" w:eastAsia="微软雅黑" w:hAnsi="微软雅黑" w:cs="Times New Roman"/>
          <w:b/>
          <w:color w:val="000000"/>
          <w:kern w:val="2"/>
          <w:sz w:val="48"/>
          <w:szCs w:val="48"/>
        </w:rPr>
      </w:pPr>
      <w:r w:rsidRPr="002C6BE6"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山石网科</w:t>
      </w:r>
      <w:r w:rsidR="00967A71" w:rsidRPr="002C6BE6"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2020</w:t>
      </w:r>
      <w:r w:rsidR="00967A71"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届</w:t>
      </w:r>
      <w:r w:rsidR="00242667"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校园招聘</w:t>
      </w:r>
    </w:p>
    <w:p w:rsidR="00371CAE" w:rsidRPr="00371CAE" w:rsidRDefault="00FF5EA1" w:rsidP="00371CAE">
      <w:pPr>
        <w:spacing w:line="400" w:lineRule="exact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成都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高新</w:t>
      </w:r>
      <w:r w:rsidR="00371CAE" w:rsidRPr="00371CAE">
        <w:rPr>
          <w:rFonts w:ascii="微软雅黑" w:eastAsia="微软雅黑" w:hAnsi="微软雅黑"/>
          <w:b/>
          <w:color w:val="000000"/>
          <w:sz w:val="28"/>
          <w:szCs w:val="28"/>
        </w:rPr>
        <w:t>线路</w:t>
      </w:r>
      <w:r w:rsidR="00371CAE" w:rsidRPr="00371CAE">
        <w:rPr>
          <w:rFonts w:ascii="微软雅黑" w:eastAsia="微软雅黑" w:hAnsi="微软雅黑" w:hint="eastAsia"/>
          <w:b/>
          <w:color w:val="000000"/>
          <w:sz w:val="28"/>
          <w:szCs w:val="28"/>
        </w:rPr>
        <w:t>，</w:t>
      </w:r>
      <w:r w:rsidR="00371CAE" w:rsidRPr="00371CAE">
        <w:rPr>
          <w:rFonts w:ascii="微软雅黑" w:eastAsia="微软雅黑" w:hAnsi="微软雅黑"/>
          <w:b/>
          <w:color w:val="000000"/>
          <w:sz w:val="28"/>
          <w:szCs w:val="28"/>
        </w:rPr>
        <w:t>宣讲会</w:t>
      </w:r>
      <w:r w:rsidR="00371CAE" w:rsidRPr="00371CAE">
        <w:rPr>
          <w:rFonts w:ascii="微软雅黑" w:eastAsia="微软雅黑" w:hAnsi="微软雅黑" w:hint="eastAsia"/>
          <w:b/>
          <w:color w:val="000000"/>
          <w:sz w:val="28"/>
          <w:szCs w:val="28"/>
        </w:rPr>
        <w:t>（含笔试）安排</w:t>
      </w:r>
      <w:r w:rsidR="00371CAE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:rsidR="00FF5EA1" w:rsidRDefault="00FF5EA1" w:rsidP="00371CAE">
      <w:pPr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10月9日18:00-20:30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西南交通大学</w:t>
      </w: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犀浦校区四食堂三楼317室</w:t>
      </w:r>
    </w:p>
    <w:p w:rsidR="00FF5EA1" w:rsidRDefault="00FF5EA1" w:rsidP="00FF5EA1">
      <w:pPr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10月10日19:00-21:30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电子科技大学</w:t>
      </w: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清水河校区品学楼B108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室</w:t>
      </w:r>
    </w:p>
    <w:p w:rsidR="00FF5EA1" w:rsidRPr="00FF5EA1" w:rsidRDefault="00FF5EA1" w:rsidP="00FF5EA1">
      <w:pPr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10月11日16:00-18:30</w:t>
      </w:r>
      <w:r>
        <w:rPr>
          <w:rFonts w:ascii="微软雅黑" w:eastAsia="微软雅黑" w:hAnsi="微软雅黑"/>
          <w:b/>
          <w:color w:val="000000" w:themeColor="text1"/>
          <w:sz w:val="24"/>
        </w:rPr>
        <w:t>四川大学</w:t>
      </w:r>
      <w:r w:rsidRPr="00FF5EA1">
        <w:rPr>
          <w:rFonts w:ascii="微软雅黑" w:eastAsia="微软雅黑" w:hAnsi="微软雅黑" w:hint="eastAsia"/>
          <w:b/>
          <w:color w:val="000000" w:themeColor="text1"/>
          <w:sz w:val="24"/>
        </w:rPr>
        <w:t>望江校区基础教学楼B412</w:t>
      </w:r>
      <w:r w:rsidR="00132FF4">
        <w:rPr>
          <w:rFonts w:ascii="微软雅黑" w:eastAsia="微软雅黑" w:hAnsi="微软雅黑" w:hint="eastAsia"/>
          <w:b/>
          <w:color w:val="000000" w:themeColor="text1"/>
          <w:sz w:val="24"/>
        </w:rPr>
        <w:t>室</w:t>
      </w:r>
    </w:p>
    <w:p w:rsidR="00B92DE8" w:rsidRPr="007F3C60" w:rsidRDefault="00B92DE8" w:rsidP="00BD5713">
      <w:pPr>
        <w:spacing w:line="60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F3C60">
        <w:rPr>
          <w:rFonts w:ascii="微软雅黑" w:eastAsia="微软雅黑" w:hAnsi="微软雅黑" w:hint="eastAsia"/>
          <w:b/>
          <w:bCs/>
          <w:sz w:val="28"/>
          <w:szCs w:val="28"/>
        </w:rPr>
        <w:t>一、</w:t>
      </w:r>
      <w:r w:rsidRPr="007F3C60">
        <w:rPr>
          <w:rFonts w:ascii="微软雅黑" w:eastAsia="微软雅黑" w:hAnsi="微软雅黑" w:hint="eastAsia"/>
          <w:b/>
          <w:color w:val="000000"/>
          <w:sz w:val="28"/>
          <w:szCs w:val="28"/>
        </w:rPr>
        <w:t>公司介绍</w:t>
      </w:r>
      <w:bookmarkStart w:id="0" w:name="_GoBack"/>
      <w:bookmarkEnd w:id="0"/>
    </w:p>
    <w:p w:rsidR="00B92DE8" w:rsidRDefault="00B92DE8" w:rsidP="000F35F3">
      <w:pPr>
        <w:ind w:firstLineChars="200" w:firstLine="420"/>
        <w:rPr>
          <w:rFonts w:ascii="微软雅黑" w:eastAsia="微软雅黑" w:hAnsi="微软雅黑" w:cs="宋体"/>
        </w:rPr>
      </w:pPr>
      <w:r w:rsidRPr="00B92DE8">
        <w:rPr>
          <w:rFonts w:ascii="微软雅黑" w:eastAsia="微软雅黑" w:hAnsi="微软雅黑" w:cs="宋体" w:hint="eastAsia"/>
        </w:rPr>
        <w:t>山石网科是中国网络安全行业的技术创新领导厂商，自成立以来一直专注于网络安全领域前沿技术的创新，提供包括边界安全、云安全、数据安全、内网安全在内的网络安全产品及服务，致力于为用户提供全方位、更智能、零打扰的网络安全解决方案。山石网科为政府、金融、运营商、互联网、教育、医疗卫生等行业累计超过17,000家用户提供高效、稳定的安全防护。山石网科在苏州、北京和美国硅谷均设有研发中心，业务已经覆盖了美洲、欧洲、东南亚、中东等50多个国家和地区。</w:t>
      </w:r>
      <w:r w:rsidR="00357755">
        <w:rPr>
          <w:rFonts w:ascii="微软雅黑" w:eastAsia="微软雅黑" w:hAnsi="微软雅黑" w:cs="宋体" w:hint="eastAsia"/>
        </w:rPr>
        <w:t>详见公司官网</w:t>
      </w:r>
      <w:hyperlink r:id="rId7" w:history="1">
        <w:r w:rsidR="00357755" w:rsidRPr="00357755">
          <w:rPr>
            <w:rStyle w:val="a7"/>
            <w:rFonts w:ascii="微软雅黑" w:eastAsia="微软雅黑" w:hAnsi="微软雅黑" w:cs="宋体"/>
          </w:rPr>
          <w:t>https://www.hillstonenet.com.cn/</w:t>
        </w:r>
      </w:hyperlink>
    </w:p>
    <w:p w:rsidR="002C6BE6" w:rsidRPr="00D446F5" w:rsidRDefault="002C6BE6" w:rsidP="00D446F5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D446F5">
        <w:rPr>
          <w:rFonts w:ascii="微软雅黑" w:eastAsia="微软雅黑" w:hAnsi="微软雅黑" w:hint="eastAsia"/>
          <w:b/>
          <w:bCs/>
          <w:sz w:val="28"/>
          <w:szCs w:val="28"/>
        </w:rPr>
        <w:t>二、公司荣誉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连续五年入选国际权威分析机构Gartner的“企业级防火墙魔力象限”、“UTM魔力象限”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05E8B" w:rsidP="000F35F3">
      <w:pPr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连续三</w:t>
      </w:r>
      <w:r w:rsidR="000F35F3" w:rsidRPr="000F35F3">
        <w:rPr>
          <w:rFonts w:ascii="微软雅黑" w:eastAsia="微软雅黑" w:hAnsi="微软雅黑" w:cs="宋体" w:hint="eastAsia"/>
        </w:rPr>
        <w:t>年入选Gartner的“IDPS魔力象限”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P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2016年，山石网科获得NSS Labs“下一代防火墙推荐级别”荣誉。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2018年被Gartner评为亚太地区企业级防火墙“全球性厂家”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2018年，山石网科“基于NFV的虚机微隔离安全解决方案”分别获得中国网络安全联盟的“2018年网络安全解决方案优秀奖”和中国关键信息基础设施联盟的“2018关键信息基础设施优秀解决方案之技术创新奖”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P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2018年，山石网科云安全产品“山石云•格”获得VMware山石网科的“VMware Ready”认证，成为全球十余家获得该认证的网络安全产品之一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2019年山石网科成为中国唯一入选Gartner《网络流量分析市场指南》的网络安全厂商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山石网科数据中心安全防护平台获得SiliconeValley Communications出版的《信息安全产品指南》“2019年全球卓越奖”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0F35F3" w:rsidRPr="00242667" w:rsidRDefault="000F35F3" w:rsidP="00242667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山石网科数据中心防火墙、虚拟化微隔离产品“山石云•格”、T系列智能下一代防火墙分别获得《Cyber Defense Magazine》颁发的最具创新数据中心安全产品奖、下一代云安全方案奖、突破性安全分析解决方案奖</w:t>
      </w:r>
      <w:r w:rsidR="00B54AEA">
        <w:rPr>
          <w:rFonts w:ascii="微软雅黑" w:eastAsia="微软雅黑" w:hAnsi="微软雅黑" w:cs="宋体" w:hint="eastAsia"/>
        </w:rPr>
        <w:t>。</w:t>
      </w:r>
    </w:p>
    <w:p w:rsidR="000F35F3" w:rsidRPr="00242667" w:rsidRDefault="000F35F3" w:rsidP="00242667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242667">
        <w:rPr>
          <w:rFonts w:ascii="微软雅黑" w:eastAsia="微软雅黑" w:hAnsi="微软雅黑" w:hint="eastAsia"/>
          <w:b/>
          <w:bCs/>
          <w:sz w:val="28"/>
          <w:szCs w:val="28"/>
        </w:rPr>
        <w:t>应聘须知</w:t>
      </w:r>
    </w:p>
    <w:p w:rsidR="000F35F3" w:rsidRPr="00242667" w:rsidRDefault="00FA3B63" w:rsidP="00242667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17EBE1" wp14:editId="19C11D2A">
            <wp:simplePos x="0" y="0"/>
            <wp:positionH relativeFrom="margin">
              <wp:posOffset>2362200</wp:posOffset>
            </wp:positionH>
            <wp:positionV relativeFrom="paragraph">
              <wp:posOffset>11430</wp:posOffset>
            </wp:positionV>
            <wp:extent cx="676275" cy="6762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石网科HR公众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667">
        <w:rPr>
          <w:rFonts w:ascii="微软雅黑" w:eastAsia="微软雅黑" w:hAnsi="微软雅黑" w:hint="eastAsia"/>
          <w:b/>
        </w:rPr>
        <w:t>1）</w:t>
      </w:r>
      <w:r w:rsidR="000F35F3" w:rsidRPr="00242667">
        <w:rPr>
          <w:rFonts w:ascii="微软雅黑" w:eastAsia="微软雅黑" w:hAnsi="微软雅黑" w:hint="eastAsia"/>
          <w:b/>
        </w:rPr>
        <w:t>关注</w:t>
      </w:r>
      <w:r w:rsidR="00E77777" w:rsidRPr="00242667">
        <w:rPr>
          <w:rFonts w:ascii="微软雅黑" w:eastAsia="微软雅黑" w:hAnsi="微软雅黑" w:hint="eastAsia"/>
          <w:b/>
        </w:rPr>
        <w:t>山石网科H</w:t>
      </w:r>
      <w:r w:rsidR="00E77777" w:rsidRPr="00242667">
        <w:rPr>
          <w:rFonts w:ascii="微软雅黑" w:eastAsia="微软雅黑" w:hAnsi="微软雅黑"/>
          <w:b/>
        </w:rPr>
        <w:t>R</w:t>
      </w:r>
      <w:r w:rsidR="00E77777" w:rsidRPr="00242667">
        <w:rPr>
          <w:rFonts w:ascii="微软雅黑" w:eastAsia="微软雅黑" w:hAnsi="微软雅黑" w:hint="eastAsia"/>
          <w:b/>
        </w:rPr>
        <w:t>微信公众号</w:t>
      </w:r>
    </w:p>
    <w:p w:rsidR="00242667" w:rsidRDefault="00242667" w:rsidP="00242667">
      <w:pPr>
        <w:pStyle w:val="a8"/>
        <w:spacing w:line="400" w:lineRule="exact"/>
        <w:ind w:left="780" w:firstLineChars="0" w:firstLine="0"/>
        <w:rPr>
          <w:rFonts w:ascii="微软雅黑" w:eastAsia="微软雅黑" w:hAnsi="微软雅黑"/>
          <w:b/>
        </w:rPr>
      </w:pPr>
    </w:p>
    <w:p w:rsidR="00242667" w:rsidRPr="00242667" w:rsidRDefault="00242667" w:rsidP="00242667">
      <w:pPr>
        <w:pStyle w:val="a8"/>
        <w:spacing w:line="400" w:lineRule="exact"/>
        <w:ind w:left="780" w:firstLineChars="0" w:firstLine="0"/>
        <w:rPr>
          <w:rFonts w:ascii="微软雅黑" w:eastAsia="微软雅黑" w:hAnsi="微软雅黑"/>
          <w:b/>
        </w:rPr>
      </w:pPr>
    </w:p>
    <w:p w:rsidR="00B92DE8" w:rsidRDefault="003C6BF2" w:rsidP="00242667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2）</w:t>
      </w:r>
      <w:r w:rsidR="000F35F3" w:rsidRPr="00E70F01">
        <w:rPr>
          <w:rFonts w:ascii="微软雅黑" w:eastAsia="微软雅黑" w:hAnsi="微软雅黑" w:hint="eastAsia"/>
          <w:b/>
        </w:rPr>
        <w:t>如果</w:t>
      </w:r>
      <w:r w:rsidR="00017C4E">
        <w:rPr>
          <w:rFonts w:ascii="微软雅黑" w:eastAsia="微软雅黑" w:hAnsi="微软雅黑" w:hint="eastAsia"/>
          <w:b/>
        </w:rPr>
        <w:t>你</w:t>
      </w:r>
      <w:r w:rsidR="000F35F3" w:rsidRPr="00E70F01">
        <w:rPr>
          <w:rFonts w:ascii="微软雅黑" w:eastAsia="微软雅黑" w:hAnsi="微软雅黑" w:hint="eastAsia"/>
          <w:b/>
        </w:rPr>
        <w:t>对我们的职位感兴趣，请按照</w:t>
      </w:r>
      <w:r w:rsidR="000F35F3" w:rsidRPr="00E70F01">
        <w:rPr>
          <w:rFonts w:ascii="微软雅黑" w:eastAsia="微软雅黑" w:hAnsi="微软雅黑"/>
          <w:b/>
        </w:rPr>
        <w:t>“申请职位-</w:t>
      </w:r>
      <w:r w:rsidR="000F35F3" w:rsidRPr="00E70F01">
        <w:rPr>
          <w:rFonts w:ascii="微软雅黑" w:eastAsia="微软雅黑" w:hAnsi="微软雅黑" w:hint="eastAsia"/>
          <w:b/>
        </w:rPr>
        <w:t>工作地点-</w:t>
      </w:r>
      <w:r w:rsidR="000F35F3" w:rsidRPr="00E70F01">
        <w:rPr>
          <w:rFonts w:ascii="微软雅黑" w:eastAsia="微软雅黑" w:hAnsi="微软雅黑"/>
          <w:b/>
        </w:rPr>
        <w:t>姓名-专业-</w:t>
      </w:r>
      <w:r w:rsidR="000F35F3" w:rsidRPr="00E70F01">
        <w:rPr>
          <w:rFonts w:ascii="微软雅黑" w:eastAsia="微软雅黑" w:hAnsi="微软雅黑" w:hint="eastAsia"/>
          <w:b/>
        </w:rPr>
        <w:t>学历</w:t>
      </w:r>
      <w:r w:rsidR="000F35F3" w:rsidRPr="00E70F01">
        <w:rPr>
          <w:rFonts w:ascii="微软雅黑" w:eastAsia="微软雅黑" w:hAnsi="微软雅黑"/>
          <w:b/>
        </w:rPr>
        <w:t>-毕业院校</w:t>
      </w:r>
      <w:r w:rsidR="000F35F3" w:rsidRPr="00E70F01">
        <w:rPr>
          <w:rFonts w:ascii="微软雅黑" w:eastAsia="微软雅黑" w:hAnsi="微软雅黑" w:hint="eastAsia"/>
          <w:b/>
        </w:rPr>
        <w:t>-手机</w:t>
      </w:r>
      <w:r w:rsidR="000F35F3" w:rsidRPr="00E70F01">
        <w:rPr>
          <w:rFonts w:ascii="微软雅黑" w:eastAsia="微软雅黑" w:hAnsi="微软雅黑"/>
          <w:b/>
        </w:rPr>
        <w:t>”格式为邮件主题</w:t>
      </w:r>
      <w:r w:rsidR="000F35F3" w:rsidRPr="00E70F01">
        <w:rPr>
          <w:rFonts w:ascii="微软雅黑" w:eastAsia="微软雅黑" w:hAnsi="微软雅黑" w:hint="eastAsia"/>
          <w:b/>
        </w:rPr>
        <w:t>，将个人详细简历发送到</w:t>
      </w:r>
      <w:r w:rsidR="002B6EA3" w:rsidRPr="002B6EA3">
        <w:rPr>
          <w:rFonts w:ascii="微软雅黑" w:eastAsia="微软雅黑" w:hAnsi="微软雅黑"/>
          <w:b/>
        </w:rPr>
        <w:t>Campus@Hillstonenet.com</w:t>
      </w:r>
      <w:r w:rsidR="000F35F3" w:rsidRPr="00E70F01">
        <w:rPr>
          <w:rFonts w:ascii="微软雅黑" w:eastAsia="微软雅黑" w:hAnsi="微软雅黑" w:hint="eastAsia"/>
          <w:b/>
        </w:rPr>
        <w:t>邮箱。</w:t>
      </w:r>
    </w:p>
    <w:p w:rsidR="007E2F48" w:rsidRPr="000F0E2E" w:rsidRDefault="00396D18" w:rsidP="000F0E2E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四</w:t>
      </w:r>
      <w:r w:rsidR="003C6BF2" w:rsidRPr="007F3C60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3C6BF2" w:rsidRPr="007F3C60">
        <w:rPr>
          <w:rFonts w:ascii="微软雅黑" w:eastAsia="微软雅黑" w:hAnsi="微软雅黑"/>
          <w:b/>
          <w:bCs/>
          <w:sz w:val="28"/>
          <w:szCs w:val="28"/>
        </w:rPr>
        <w:t>招聘职位</w:t>
      </w:r>
    </w:p>
    <w:p w:rsidR="00920E0A" w:rsidRPr="00EF4178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1、</w:t>
      </w:r>
      <w:r w:rsidRPr="00EF4178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高级系统工程师-网络空间安全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 w:rsidRPr="00132CA0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北京、</w:t>
      </w:r>
      <w:r w:rsidRPr="00132CA0"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Pr="00441DC9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441DC9">
        <w:rPr>
          <w:rFonts w:ascii="微软雅黑" w:eastAsia="微软雅黑" w:hAnsi="微软雅黑" w:hint="eastAsia"/>
          <w:b/>
        </w:rPr>
        <w:t>职位描述：</w:t>
      </w:r>
      <w:r w:rsidRPr="00EF4178">
        <w:rPr>
          <w:rFonts w:ascii="微软雅黑" w:eastAsia="微软雅黑" w:hAnsi="微软雅黑" w:hint="eastAsia"/>
        </w:rPr>
        <w:t>研究设计新型安全检测防护方法及系统</w:t>
      </w:r>
      <w:r w:rsidRPr="00441DC9">
        <w:rPr>
          <w:rFonts w:ascii="微软雅黑" w:eastAsia="微软雅黑" w:hAnsi="微软雅黑" w:hint="eastAsia"/>
        </w:rPr>
        <w:t>。</w:t>
      </w:r>
    </w:p>
    <w:p w:rsidR="00920E0A" w:rsidRPr="00441DC9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41DC9">
        <w:rPr>
          <w:rFonts w:ascii="微软雅黑" w:eastAsia="微软雅黑" w:hAnsi="微软雅黑" w:hint="eastAsia"/>
          <w:b/>
        </w:rPr>
        <w:t>职位要求：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计算机、网络安全、数学或者相关专业博士学位</w:t>
      </w:r>
      <w:r>
        <w:rPr>
          <w:rFonts w:ascii="微软雅黑" w:eastAsia="微软雅黑" w:hAnsi="微软雅黑" w:hint="eastAsia"/>
        </w:rPr>
        <w:t>；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在下列方面之一有专长及明确的成果：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a.恶意软件检测及分析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b.数据分析及挖掘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c.漏洞分析及挖掘</w:t>
      </w:r>
    </w:p>
    <w:p w:rsidR="00920E0A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d.攻防对抗技术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e.大系统设计及构建</w:t>
      </w:r>
    </w:p>
    <w:p w:rsidR="00920E0A" w:rsidRPr="00EF4178" w:rsidRDefault="00920E0A" w:rsidP="00920E0A">
      <w:pPr>
        <w:spacing w:line="400" w:lineRule="exact"/>
        <w:ind w:firstLineChars="202" w:firstLine="424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善于理论联系实际</w:t>
      </w:r>
      <w:r>
        <w:rPr>
          <w:rFonts w:ascii="微软雅黑" w:eastAsia="微软雅黑" w:hAnsi="微软雅黑" w:hint="eastAsia"/>
        </w:rPr>
        <w:t>；</w:t>
      </w:r>
    </w:p>
    <w:p w:rsidR="00920E0A" w:rsidRPr="00242667" w:rsidRDefault="00920E0A" w:rsidP="00242667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有带团队经验者优先</w:t>
      </w:r>
      <w:r>
        <w:rPr>
          <w:rFonts w:ascii="微软雅黑" w:eastAsia="微软雅黑" w:hAnsi="微软雅黑" w:hint="eastAsia"/>
        </w:rPr>
        <w:t>。</w:t>
      </w:r>
    </w:p>
    <w:p w:rsidR="00920E0A" w:rsidRPr="00132CA0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2、软件</w:t>
      </w:r>
      <w:r w:rsidRPr="00132CA0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研发工程师</w:t>
      </w:r>
    </w:p>
    <w:p w:rsidR="00920E0A" w:rsidRPr="00132CA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 w:rsidRPr="00132CA0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北京、</w:t>
      </w:r>
      <w:r w:rsidRPr="00132CA0"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4E149E">
        <w:rPr>
          <w:rFonts w:ascii="微软雅黑" w:eastAsia="微软雅黑" w:hAnsi="微软雅黑" w:hint="eastAsia"/>
          <w:b/>
        </w:rPr>
        <w:t>职位描述：</w:t>
      </w:r>
      <w:r w:rsidRPr="004E149E">
        <w:rPr>
          <w:rFonts w:ascii="微软雅黑" w:eastAsia="微软雅黑" w:hAnsi="微软雅黑" w:hint="eastAsia"/>
        </w:rPr>
        <w:t>防火墙，WAF，ADC，IPS，云安全及网管软件等系统的软件开发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  <w:b/>
        </w:rPr>
        <w:t>职位要求：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1、本科及以上学历；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2、具备一定的编程语言(C/C++,Java等)基础及较强的编程能力；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3、熟悉操作系统、数据结构，算法等相关知识；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4、具有数据通信、TCP／IP网络、网络安全知识者优先考虑；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5、优秀的学习能力，良好的团队合作意识和沟通能力;</w:t>
      </w:r>
    </w:p>
    <w:p w:rsidR="00920E0A" w:rsidRPr="00242667" w:rsidRDefault="00920E0A" w:rsidP="00242667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6、英语CET-4及以上水平，读写熟练。</w:t>
      </w:r>
    </w:p>
    <w:p w:rsidR="00920E0A" w:rsidRPr="00132CA0" w:rsidRDefault="00920E0A" w:rsidP="00920E0A">
      <w:pPr>
        <w:spacing w:line="4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hd w:val="pct15" w:color="auto" w:fill="FFFFFF"/>
        </w:rPr>
        <w:t>3</w:t>
      </w:r>
      <w:r w:rsidRPr="00132CA0">
        <w:rPr>
          <w:rFonts w:ascii="微软雅黑" w:eastAsia="微软雅黑" w:hAnsi="微软雅黑" w:hint="eastAsia"/>
          <w:b/>
          <w:shd w:val="pct15" w:color="auto" w:fill="FFFFFF"/>
        </w:rPr>
        <w:t>、</w:t>
      </w:r>
      <w:r w:rsidRPr="00132CA0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软件测试工程师</w:t>
      </w:r>
    </w:p>
    <w:p w:rsidR="00920E0A" w:rsidRPr="00132CA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132CA0">
        <w:rPr>
          <w:rFonts w:ascii="微软雅黑" w:eastAsia="微软雅黑" w:hAnsi="微软雅黑" w:hint="eastAsia"/>
          <w:b/>
          <w:bCs/>
        </w:rPr>
        <w:t>工作地点：</w:t>
      </w:r>
      <w:r w:rsidRPr="00132CA0">
        <w:rPr>
          <w:rFonts w:ascii="微软雅黑" w:eastAsia="微软雅黑" w:hAnsi="微软雅黑" w:hint="eastAsia"/>
          <w:b/>
          <w:color w:val="C00000"/>
        </w:rPr>
        <w:t>北京、苏州</w:t>
      </w:r>
    </w:p>
    <w:p w:rsidR="00920E0A" w:rsidRPr="004E149E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41DC9">
        <w:rPr>
          <w:rFonts w:ascii="微软雅黑" w:eastAsia="微软雅黑" w:hAnsi="微软雅黑" w:hint="eastAsia"/>
          <w:b/>
          <w:bCs/>
        </w:rPr>
        <w:t>职位描述：</w:t>
      </w:r>
      <w:r w:rsidRPr="004E149E">
        <w:rPr>
          <w:rFonts w:ascii="微软雅黑" w:eastAsia="微软雅黑" w:hAnsi="微软雅黑" w:hint="eastAsia"/>
        </w:rPr>
        <w:t>防火墙，WAF，ADC，IPS，云安全及网管软件等系统的测试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6611A9">
        <w:rPr>
          <w:rFonts w:ascii="微软雅黑" w:eastAsia="微软雅黑" w:hAnsi="微软雅黑" w:hint="eastAsia"/>
          <w:b/>
          <w:bCs/>
        </w:rPr>
        <w:t>职位要求：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1、本科及以上学历；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2、熟悉TCP/IP协议簇，具备一定的网络和数据通信知识；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3、思路缜密细致，有测试思维能力；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4、对网络安全，攻击防护等方面有技术专长的优先考虑；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5、优秀的学习能力，良好的团队合作意识和沟通能力；</w:t>
      </w:r>
    </w:p>
    <w:p w:rsidR="00920E0A" w:rsidRPr="00242667" w:rsidRDefault="00920E0A" w:rsidP="00242667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lastRenderedPageBreak/>
        <w:t>6、英语CET-4及以上水平，读写熟练。</w:t>
      </w:r>
    </w:p>
    <w:p w:rsidR="00920E0A" w:rsidRPr="00C24ED0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4、技术文档工程师</w:t>
      </w:r>
    </w:p>
    <w:p w:rsidR="00920E0A" w:rsidRPr="001B2E85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</w:rPr>
      </w:pPr>
      <w:r w:rsidRPr="001B2E85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b/>
          <w:szCs w:val="21"/>
        </w:rPr>
        <w:t>职位描述：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1、负责软硬件产品的技术文档编写工作，包括产品如何使用、配置、安装。对产品的使用进行全方位的学习，并写出用户理解和通俗易懂的指导手册</w:t>
      </w:r>
      <w:r>
        <w:rPr>
          <w:rFonts w:ascii="微软雅黑" w:eastAsia="微软雅黑" w:hAnsi="微软雅黑" w:hint="eastAsia"/>
          <w:bCs/>
        </w:rPr>
        <w:t>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2、负责使用手册、安装手册、案例手册、命令手册、日志手册、版本说明的中英文编写；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3、负责各个产品线手册的维护和跟进，理解用户需求、对用户所需进行思考，提出手册优化、改进等建议，并实施更新手册</w:t>
      </w:r>
      <w:r>
        <w:rPr>
          <w:rFonts w:ascii="微软雅黑" w:eastAsia="微软雅黑" w:hAnsi="微软雅黑" w:hint="eastAsia"/>
          <w:bCs/>
        </w:rPr>
        <w:t>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4、负责产品UI</w:t>
      </w:r>
      <w:r>
        <w:rPr>
          <w:rFonts w:ascii="微软雅黑" w:eastAsia="微软雅黑" w:hAnsi="微软雅黑" w:hint="eastAsia"/>
          <w:bCs/>
        </w:rPr>
        <w:t>界面、日志信息、特征库等文字</w:t>
      </w:r>
      <w:r w:rsidRPr="00C24ED0">
        <w:rPr>
          <w:rFonts w:ascii="微软雅黑" w:eastAsia="微软雅黑" w:hAnsi="微软雅黑" w:hint="eastAsia"/>
          <w:bCs/>
        </w:rPr>
        <w:t>中英文描述，与各部门沟通协作，学习理解产品功能。</w:t>
      </w:r>
    </w:p>
    <w:p w:rsidR="00920E0A" w:rsidRPr="004E149E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  <w:b/>
          <w:bCs/>
        </w:rPr>
        <w:t>职位要求：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1、本科以上学历，英语、计算机、网络、通信相关专业；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2、对技术写作、技术传播感兴趣者；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3、熟练使用Word、Visio、Illustrator等文字和画图工具；了解HTML语言优先考虑；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4、具有强烈的学习意愿、严密的逻辑思维，能够独立思考，注重团队协作；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5、了解网络安全专业知识者优先考虑</w:t>
      </w:r>
      <w:r>
        <w:rPr>
          <w:rFonts w:ascii="微软雅黑" w:eastAsia="微软雅黑" w:hAnsi="微软雅黑" w:hint="eastAsia"/>
          <w:bCs/>
        </w:rPr>
        <w:t>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6、英语专业八级或CET-6级优先考虑。</w:t>
      </w:r>
    </w:p>
    <w:p w:rsidR="00920E0A" w:rsidRDefault="00C36A96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5</w:t>
      </w:r>
      <w:r w:rsidR="00920E0A" w:rsidRPr="00C26EA7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、</w:t>
      </w:r>
      <w:r w:rsidR="00920E0A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标准</w:t>
      </w:r>
      <w:r w:rsidR="00690601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化</w:t>
      </w:r>
      <w:r w:rsidR="00920E0A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政策研究员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3B57C8">
        <w:rPr>
          <w:rFonts w:ascii="微软雅黑" w:eastAsia="微软雅黑" w:hAnsi="微软雅黑" w:hint="eastAsia"/>
          <w:b/>
        </w:rPr>
        <w:t>工作地点：</w:t>
      </w:r>
      <w:r w:rsidRPr="003B57C8">
        <w:rPr>
          <w:rFonts w:ascii="微软雅黑" w:eastAsia="微软雅黑" w:hAnsi="微软雅黑" w:hint="eastAsia"/>
          <w:b/>
          <w:color w:val="C00000"/>
        </w:rPr>
        <w:t>苏州</w:t>
      </w:r>
      <w:r>
        <w:rPr>
          <w:rFonts w:ascii="微软雅黑" w:eastAsia="微软雅黑" w:hAnsi="微软雅黑" w:hint="eastAsia"/>
          <w:b/>
          <w:color w:val="C00000"/>
        </w:rPr>
        <w:t>/北京</w:t>
      </w:r>
    </w:p>
    <w:p w:rsidR="00920E0A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Cs w:val="21"/>
        </w:rPr>
      </w:pPr>
      <w:r w:rsidRPr="003B57C8">
        <w:rPr>
          <w:rFonts w:ascii="微软雅黑" w:eastAsia="微软雅黑" w:hAnsi="微软雅黑" w:hint="eastAsia"/>
          <w:b/>
          <w:bCs/>
          <w:szCs w:val="21"/>
        </w:rPr>
        <w:t>职位描述：</w:t>
      </w:r>
    </w:p>
    <w:p w:rsidR="00920E0A" w:rsidRPr="00261840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Cs w:val="21"/>
        </w:rPr>
      </w:pPr>
      <w:r w:rsidRPr="00261840">
        <w:rPr>
          <w:rFonts w:ascii="微软雅黑" w:eastAsia="微软雅黑" w:hAnsi="微软雅黑" w:hint="eastAsia"/>
        </w:rPr>
        <w:t>代表山石网科公司参加网络安全、IT、通信领域的标准/政策活动，参与标准&amp;政策制定。对标准和政策进行研究，为产品研发、上市推广，公司战略制定提供建议。与主管部门、科研单位、产业链相关单位建立良好关系，为公司塑造良好营商环境。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研究方向一：等级保护相关标准政策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研究方向二：关键基础设施保护相关标准政策</w:t>
      </w:r>
    </w:p>
    <w:p w:rsidR="00920E0A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研究方向三：云计算&amp;大数据、数据安全相关标准政策</w:t>
      </w:r>
    </w:p>
    <w:p w:rsidR="00920E0A" w:rsidRPr="00261840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/>
          <w:bCs/>
          <w:szCs w:val="21"/>
        </w:rPr>
        <w:t>职位要求: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1、网络安全相关专业，计算机通信相关专业毕业。211/985大学，网络（空间）安全一流专业毕业生优先;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2、学历，相关专业硕士/博士毕业，取得国家承认学历;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3、具有良好的网络安全专业技术背景，对等保、关保、云计算、数据安全、大数据中任一个专业有较深入的研究，能够洞悉本专业领域技术当前面临的主要问题和矛盾，对于未来技术发展趋势有自己的理解;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4、具备良好的沟通、协调和谈判能力。标准或科研申报文档撰写能力强</w:t>
      </w:r>
      <w:r>
        <w:rPr>
          <w:rFonts w:ascii="微软雅黑" w:eastAsia="微软雅黑" w:hAnsi="微软雅黑" w:hint="eastAsia"/>
          <w:bCs/>
          <w:szCs w:val="21"/>
        </w:rPr>
        <w:t>;</w:t>
      </w:r>
    </w:p>
    <w:p w:rsidR="00920E0A" w:rsidRPr="00242667" w:rsidRDefault="00920E0A" w:rsidP="00242667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5、有科研院所从业经历、有参与过网络安全行业标准制定或科研申报经历者为佳。</w:t>
      </w:r>
    </w:p>
    <w:p w:rsidR="00920E0A" w:rsidRPr="00135F2F" w:rsidRDefault="00C36A96" w:rsidP="00690601">
      <w:pPr>
        <w:spacing w:line="400" w:lineRule="exact"/>
        <w:ind w:firstLineChars="100" w:firstLine="240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6</w:t>
      </w:r>
      <w:r w:rsidR="00690601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、</w:t>
      </w:r>
      <w:r w:rsidR="00920E0A"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战略合作</w:t>
      </w:r>
      <w:r w:rsidR="00920E0A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/</w:t>
      </w:r>
      <w:r w:rsidR="00920E0A" w:rsidRPr="00135F2F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市场专员</w:t>
      </w:r>
      <w:r w:rsidR="00920E0A" w:rsidRPr="00135F2F"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工作地点：</w:t>
      </w:r>
      <w:r w:rsidRPr="00135F2F">
        <w:rPr>
          <w:rFonts w:ascii="微软雅黑" w:eastAsia="微软雅黑" w:hAnsi="微软雅黑" w:hint="eastAsia"/>
          <w:b/>
          <w:color w:val="C00000"/>
          <w:szCs w:val="21"/>
        </w:rPr>
        <w:t>北京</w:t>
      </w:r>
      <w:r>
        <w:rPr>
          <w:rFonts w:ascii="微软雅黑" w:eastAsia="微软雅黑" w:hAnsi="微软雅黑" w:hint="eastAsia"/>
          <w:b/>
          <w:color w:val="C00000"/>
          <w:szCs w:val="21"/>
        </w:rPr>
        <w:t>/</w:t>
      </w:r>
      <w:r w:rsidRPr="00135F2F">
        <w:rPr>
          <w:rFonts w:ascii="微软雅黑" w:eastAsia="微软雅黑" w:hAnsi="微软雅黑"/>
          <w:b/>
          <w:color w:val="C00000"/>
          <w:szCs w:val="21"/>
        </w:rPr>
        <w:t>苏州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职位描述：</w:t>
      </w:r>
      <w:r w:rsidRPr="00135F2F">
        <w:rPr>
          <w:rFonts w:ascii="微软雅黑" w:eastAsia="微软雅黑" w:hAnsi="微软雅黑"/>
          <w:b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1</w:t>
      </w:r>
      <w:r w:rsidRPr="00135F2F">
        <w:rPr>
          <w:rFonts w:ascii="微软雅黑" w:eastAsia="微软雅黑" w:hAnsi="微软雅黑" w:hint="eastAsia"/>
          <w:szCs w:val="21"/>
        </w:rPr>
        <w:t>、公司市场活动进行现场支持；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2</w:t>
      </w:r>
      <w:r w:rsidRPr="00135F2F">
        <w:rPr>
          <w:rFonts w:ascii="微软雅黑" w:eastAsia="微软雅黑" w:hAnsi="微软雅黑" w:hint="eastAsia"/>
          <w:szCs w:val="21"/>
        </w:rPr>
        <w:t>、公司线下活动跟踪及支持；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3</w:t>
      </w:r>
      <w:r w:rsidRPr="00135F2F">
        <w:rPr>
          <w:rFonts w:ascii="微软雅黑" w:eastAsia="微软雅黑" w:hAnsi="微软雅黑" w:hint="eastAsia"/>
          <w:szCs w:val="21"/>
        </w:rPr>
        <w:t>、公司公众号维护及部分文章编写；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4</w:t>
      </w:r>
      <w:r w:rsidRPr="00135F2F">
        <w:rPr>
          <w:rFonts w:ascii="微软雅黑" w:eastAsia="微软雅黑" w:hAnsi="微软雅黑" w:hint="eastAsia"/>
          <w:szCs w:val="21"/>
        </w:rPr>
        <w:t>、公司对外活动策划；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lastRenderedPageBreak/>
        <w:t>5</w:t>
      </w:r>
      <w:r w:rsidRPr="00135F2F">
        <w:rPr>
          <w:rFonts w:ascii="微软雅黑" w:eastAsia="微软雅黑" w:hAnsi="微软雅黑" w:hint="eastAsia"/>
          <w:szCs w:val="21"/>
        </w:rPr>
        <w:t>、相关联盟联系及维护；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6</w:t>
      </w:r>
      <w:r w:rsidRPr="00135F2F">
        <w:rPr>
          <w:rFonts w:ascii="微软雅黑" w:eastAsia="微软雅黑" w:hAnsi="微软雅黑" w:hint="eastAsia"/>
          <w:szCs w:val="21"/>
        </w:rPr>
        <w:t>、活动数据整理及总结。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职位要求：</w:t>
      </w:r>
      <w:r w:rsidRPr="00135F2F">
        <w:rPr>
          <w:rFonts w:ascii="微软雅黑" w:eastAsia="微软雅黑" w:hAnsi="微软雅黑"/>
          <w:b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1</w:t>
      </w:r>
      <w:r w:rsidRPr="00135F2F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网络安全、</w:t>
      </w:r>
      <w:r w:rsidRPr="00135F2F">
        <w:rPr>
          <w:rFonts w:ascii="微软雅黑" w:eastAsia="微软雅黑" w:hAnsi="微软雅黑" w:hint="eastAsia"/>
          <w:szCs w:val="21"/>
        </w:rPr>
        <w:t>计算机</w:t>
      </w:r>
      <w:r>
        <w:rPr>
          <w:rFonts w:ascii="微软雅黑" w:eastAsia="微软雅黑" w:hAnsi="微软雅黑" w:hint="eastAsia"/>
          <w:szCs w:val="21"/>
        </w:rPr>
        <w:t>、通信</w:t>
      </w:r>
      <w:r w:rsidRPr="00135F2F">
        <w:rPr>
          <w:rFonts w:ascii="微软雅黑" w:eastAsia="微软雅黑" w:hAnsi="微软雅黑" w:hint="eastAsia"/>
          <w:szCs w:val="21"/>
        </w:rPr>
        <w:t>、市场</w:t>
      </w:r>
      <w:r>
        <w:rPr>
          <w:rFonts w:ascii="微软雅黑" w:eastAsia="微软雅黑" w:hAnsi="微软雅黑" w:hint="eastAsia"/>
          <w:szCs w:val="21"/>
        </w:rPr>
        <w:t>营销</w:t>
      </w:r>
      <w:r w:rsidRPr="00135F2F">
        <w:rPr>
          <w:rFonts w:ascii="微软雅黑" w:eastAsia="微软雅黑" w:hAnsi="微软雅黑" w:hint="eastAsia"/>
          <w:szCs w:val="21"/>
        </w:rPr>
        <w:t>、广告、信息管理等相关专业</w:t>
      </w:r>
      <w:r>
        <w:rPr>
          <w:rFonts w:ascii="微软雅黑" w:eastAsia="微软雅黑" w:hAnsi="微软雅黑" w:hint="eastAsia"/>
          <w:szCs w:val="21"/>
        </w:rPr>
        <w:t>本科或硕士</w:t>
      </w:r>
      <w:r w:rsidRPr="00135F2F">
        <w:rPr>
          <w:rFonts w:ascii="微软雅黑" w:eastAsia="微软雅黑" w:hAnsi="微软雅黑" w:hint="eastAsia"/>
          <w:szCs w:val="21"/>
        </w:rPr>
        <w:t>；</w:t>
      </w:r>
      <w:r w:rsidRPr="00135F2F">
        <w:rPr>
          <w:rFonts w:ascii="微软雅黑" w:eastAsia="微软雅黑" w:hAnsi="微软雅黑"/>
          <w:szCs w:val="21"/>
        </w:rPr>
        <w:t xml:space="preserve"> 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2</w:t>
      </w:r>
      <w:r w:rsidRPr="00135F2F">
        <w:rPr>
          <w:rFonts w:ascii="微软雅黑" w:eastAsia="微软雅黑" w:hAnsi="微软雅黑" w:hint="eastAsia"/>
          <w:szCs w:val="21"/>
        </w:rPr>
        <w:t>、具备良好的活动及服务意识；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3</w:t>
      </w:r>
      <w:r w:rsidRPr="00135F2F">
        <w:rPr>
          <w:rFonts w:ascii="微软雅黑" w:eastAsia="微软雅黑" w:hAnsi="微软雅黑" w:hint="eastAsia"/>
          <w:szCs w:val="21"/>
        </w:rPr>
        <w:t>、具备良好的组织、协调、沟通能力；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4</w:t>
      </w:r>
      <w:r w:rsidRPr="00135F2F">
        <w:rPr>
          <w:rFonts w:ascii="微软雅黑" w:eastAsia="微软雅黑" w:hAnsi="微软雅黑" w:hint="eastAsia"/>
          <w:szCs w:val="21"/>
        </w:rPr>
        <w:t>、具有广告、活动策划、网络相关知识；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C731AB" w:rsidRPr="00242667" w:rsidRDefault="00920E0A" w:rsidP="00242667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5</w:t>
      </w:r>
      <w:r w:rsidRPr="00135F2F">
        <w:rPr>
          <w:rFonts w:ascii="微软雅黑" w:eastAsia="微软雅黑" w:hAnsi="微软雅黑" w:hint="eastAsia"/>
          <w:szCs w:val="21"/>
        </w:rPr>
        <w:t>、志在四方，能适应经常出差。</w:t>
      </w:r>
    </w:p>
    <w:p w:rsidR="00357755" w:rsidRPr="007F3C60" w:rsidRDefault="00357755" w:rsidP="00357755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五</w:t>
      </w:r>
      <w:r w:rsidRPr="007F3C60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人才培养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73295E">
        <w:rPr>
          <w:rFonts w:ascii="微软雅黑" w:eastAsia="微软雅黑" w:hAnsi="微软雅黑" w:hint="eastAsia"/>
          <w:b/>
        </w:rPr>
        <w:t>人才是山石网科的核心资源，公司成立了山石大学，搭建了线上、线下完整的人才培养体系。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新员工训练营：</w:t>
      </w:r>
      <w:r w:rsidRPr="0073295E">
        <w:rPr>
          <w:rFonts w:ascii="微软雅黑" w:eastAsia="微软雅黑" w:hAnsi="微软雅黑" w:hint="eastAsia"/>
        </w:rPr>
        <w:t>使新人快速适应工作环境，融入公司，培训课程涉及企业文化、公司制度、职业素养、通用技能等。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导师制：</w:t>
      </w:r>
      <w:r w:rsidRPr="0073295E">
        <w:rPr>
          <w:rFonts w:ascii="微软雅黑" w:eastAsia="微软雅黑" w:hAnsi="微软雅黑" w:hint="eastAsia"/>
        </w:rPr>
        <w:t>一对一的导师制度，优秀导师助你完成从学生到职业能手的转变。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技术专家训练营：</w:t>
      </w:r>
      <w:r w:rsidR="00B1245E">
        <w:rPr>
          <w:rFonts w:ascii="微软雅黑" w:eastAsia="微软雅黑" w:hAnsi="微软雅黑" w:hint="eastAsia"/>
        </w:rPr>
        <w:t>雄厚的技术实力、专家队伍、系统的人才培养路径，帮助你</w:t>
      </w:r>
      <w:r w:rsidRPr="0073295E">
        <w:rPr>
          <w:rFonts w:ascii="微软雅黑" w:eastAsia="微软雅黑" w:hAnsi="微软雅黑" w:hint="eastAsia"/>
        </w:rPr>
        <w:t>快速成长为技术大牛。</w:t>
      </w:r>
    </w:p>
    <w:p w:rsidR="0073295E" w:rsidRPr="00242667" w:rsidRDefault="0073295E" w:rsidP="00242667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管理精英训练营：</w:t>
      </w:r>
      <w:r w:rsidRPr="0073295E">
        <w:rPr>
          <w:rFonts w:ascii="微软雅黑" w:eastAsia="微软雅黑" w:hAnsi="微软雅黑" w:hint="eastAsia"/>
        </w:rPr>
        <w:t>清晰的职业上升通道，助力高潜力员工快速成长为优秀的团队领导者。</w:t>
      </w:r>
    </w:p>
    <w:p w:rsidR="003C6BF2" w:rsidRPr="007F3C60" w:rsidRDefault="00C731AB" w:rsidP="003C6BF2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六</w:t>
      </w:r>
      <w:r w:rsidR="003C6BF2" w:rsidRPr="007F3C60">
        <w:rPr>
          <w:rFonts w:ascii="微软雅黑" w:eastAsia="微软雅黑" w:hAnsi="微软雅黑" w:hint="eastAsia"/>
          <w:b/>
          <w:bCs/>
          <w:sz w:val="28"/>
          <w:szCs w:val="28"/>
        </w:rPr>
        <w:t>、薪酬福利</w:t>
      </w: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一</w:t>
      </w:r>
      <w:r>
        <w:rPr>
          <w:rFonts w:ascii="微软雅黑" w:eastAsia="微软雅黑" w:hAnsi="微软雅黑" w:hint="eastAsia"/>
          <w:b/>
        </w:rPr>
        <w:t>）</w:t>
      </w:r>
      <w:r w:rsidR="003C6BF2">
        <w:rPr>
          <w:rFonts w:ascii="微软雅黑" w:eastAsia="微软雅黑" w:hAnsi="微软雅黑" w:hint="eastAsia"/>
          <w:b/>
        </w:rPr>
        <w:t>丰厚的</w:t>
      </w:r>
      <w:r w:rsidR="003C6BF2" w:rsidRPr="00132CA0">
        <w:rPr>
          <w:rFonts w:ascii="微软雅黑" w:eastAsia="微软雅黑" w:hAnsi="微软雅黑" w:hint="eastAsia"/>
          <w:b/>
        </w:rPr>
        <w:t>工资</w:t>
      </w:r>
      <w:r w:rsidR="003C6BF2">
        <w:rPr>
          <w:rFonts w:ascii="微软雅黑" w:eastAsia="微软雅黑" w:hAnsi="微软雅黑" w:hint="eastAsia"/>
          <w:b/>
        </w:rPr>
        <w:t>和</w:t>
      </w:r>
      <w:r w:rsidR="003C6BF2" w:rsidRPr="00132CA0">
        <w:rPr>
          <w:rFonts w:ascii="微软雅黑" w:eastAsia="微软雅黑" w:hAnsi="微软雅黑" w:hint="eastAsia"/>
          <w:b/>
        </w:rPr>
        <w:t>奖金</w:t>
      </w:r>
      <w:r w:rsidR="003C6BF2">
        <w:rPr>
          <w:rFonts w:ascii="微软雅黑" w:eastAsia="微软雅黑" w:hAnsi="微软雅黑" w:hint="eastAsia"/>
          <w:b/>
        </w:rPr>
        <w:t>收入</w:t>
      </w:r>
      <w:r w:rsidR="003C6BF2" w:rsidRPr="00132CA0">
        <w:rPr>
          <w:rFonts w:ascii="微软雅黑" w:eastAsia="微软雅黑" w:hAnsi="微软雅黑" w:hint="eastAsia"/>
          <w:b/>
        </w:rPr>
        <w:t>：</w:t>
      </w:r>
      <w:r w:rsidR="003C6BF2" w:rsidRPr="00132CA0">
        <w:rPr>
          <w:rFonts w:ascii="微软雅黑" w:eastAsia="微软雅黑" w:hAnsi="微软雅黑"/>
          <w:b/>
        </w:rPr>
        <w:t xml:space="preserve"> </w:t>
      </w:r>
    </w:p>
    <w:p w:rsidR="003C6BF2" w:rsidRPr="00132CA0" w:rsidRDefault="003C6BF2" w:rsidP="00357755">
      <w:pPr>
        <w:spacing w:line="400" w:lineRule="exact"/>
        <w:ind w:leftChars="133" w:left="279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1、工资： </w:t>
      </w:r>
      <w:r w:rsidRPr="00132CA0">
        <w:rPr>
          <w:rFonts w:ascii="微软雅黑" w:eastAsia="微软雅黑" w:hAnsi="微软雅黑" w:hint="eastAsia"/>
        </w:rPr>
        <w:br/>
        <w:t>山石网科的工资在业内非常具有竞争力</w:t>
      </w:r>
      <w:r>
        <w:rPr>
          <w:rFonts w:ascii="微软雅黑" w:eastAsia="微软雅黑" w:hAnsi="微软雅黑" w:hint="eastAsia"/>
        </w:rPr>
        <w:t>，</w:t>
      </w:r>
      <w:r w:rsidRPr="00132CA0">
        <w:rPr>
          <w:rFonts w:ascii="微软雅黑" w:eastAsia="微软雅黑" w:hAnsi="微软雅黑" w:hint="eastAsia"/>
        </w:rPr>
        <w:t>秉持内外部公平的原则，每年至少一次调薪机会，调薪幅度与个人绩效、人才市场情况相关。 </w:t>
      </w:r>
    </w:p>
    <w:p w:rsidR="00A473F9" w:rsidRDefault="003C6BF2" w:rsidP="00357755">
      <w:pPr>
        <w:spacing w:line="400" w:lineRule="exact"/>
        <w:ind w:leftChars="150" w:left="630" w:hangingChars="150" w:hanging="31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2、奖金：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1) 年终奖金：根据企业、部门及个人年度绩效为员工发放年终奖金；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2) 即时奖励：平时有阶段性贡献的研发人员能获得即时</w:t>
      </w:r>
      <w:r>
        <w:rPr>
          <w:rFonts w:ascii="微软雅黑" w:eastAsia="微软雅黑" w:hAnsi="微软雅黑" w:hint="eastAsia"/>
        </w:rPr>
        <w:t>奖金激励</w:t>
      </w:r>
      <w:r w:rsidRPr="00132CA0">
        <w:rPr>
          <w:rFonts w:ascii="微软雅黑" w:eastAsia="微软雅黑" w:hAnsi="微软雅黑" w:hint="eastAsia"/>
        </w:rPr>
        <w:t>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3) 研发项目奖：研发人员可按项目周期获得项目奖金回报；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4) 销售提成：销售人员根据季度业绩完成情况获取丰厚的提成；</w:t>
      </w:r>
      <w:r w:rsidR="00A473F9">
        <w:rPr>
          <w:rFonts w:ascii="微软雅黑" w:eastAsia="微软雅黑" w:hAnsi="微软雅黑" w:hint="eastAsia"/>
        </w:rPr>
        <w:t> </w:t>
      </w:r>
    </w:p>
    <w:p w:rsidR="00357755" w:rsidRDefault="006A547C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>5) 精英和卓越俱乐部奖励计划：超额完成任务的销售</w:t>
      </w:r>
      <w:r w:rsidR="00357755">
        <w:rPr>
          <w:rFonts w:ascii="微软雅黑" w:eastAsia="微软雅黑" w:hAnsi="微软雅黑" w:hint="eastAsia"/>
        </w:rPr>
        <w:t>人员、售前技术支持人员除应得的奖金以外，另还可享受高额的奖上奖</w:t>
      </w:r>
    </w:p>
    <w:p w:rsidR="006A547C" w:rsidRPr="00302399" w:rsidRDefault="006A547C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6) 公司评优奖励：年度对业绩突出的个人和团队进行表彰和奖金激励；  </w:t>
      </w:r>
    </w:p>
    <w:p w:rsidR="006A547C" w:rsidRPr="00302399" w:rsidRDefault="006A547C" w:rsidP="006A547C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7) 最佳新人奖：每年对新入职的表现突出的员工进行表彰和奖金激励；  </w:t>
      </w:r>
    </w:p>
    <w:p w:rsidR="006A547C" w:rsidRPr="00302399" w:rsidRDefault="006A547C" w:rsidP="006A547C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8) 专利奖：为鼓励创新，申请专利的员工可获得公司奖金激励；  </w:t>
      </w:r>
    </w:p>
    <w:p w:rsidR="003C6BF2" w:rsidRPr="006A547C" w:rsidRDefault="006A547C" w:rsidP="00242667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>9) 伯乐奖：为公司推荐人才，按推荐职位不同，可获得不同额度的丰厚奖金激励。</w:t>
      </w: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二</w:t>
      </w:r>
      <w:r>
        <w:rPr>
          <w:rFonts w:ascii="微软雅黑" w:eastAsia="微软雅黑" w:hAnsi="微软雅黑" w:hint="eastAsia"/>
          <w:b/>
        </w:rPr>
        <w:t>）</w:t>
      </w:r>
      <w:r w:rsidR="003C6BF2">
        <w:rPr>
          <w:rFonts w:ascii="微软雅黑" w:eastAsia="微软雅黑" w:hAnsi="微软雅黑" w:hint="eastAsia"/>
          <w:b/>
        </w:rPr>
        <w:t>全面的保障</w:t>
      </w:r>
      <w:r w:rsidR="003C6BF2" w:rsidRPr="00132CA0">
        <w:rPr>
          <w:rFonts w:ascii="微软雅黑" w:eastAsia="微软雅黑" w:hAnsi="微软雅黑" w:hint="eastAsia"/>
          <w:b/>
        </w:rPr>
        <w:t>计划</w:t>
      </w:r>
    </w:p>
    <w:p w:rsidR="00A473F9" w:rsidRDefault="003C6BF2" w:rsidP="009E57D6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1、法定的社会保险：</w:t>
      </w:r>
    </w:p>
    <w:p w:rsidR="003C6BF2" w:rsidRPr="00132CA0" w:rsidRDefault="003C6BF2" w:rsidP="00A473F9">
      <w:pPr>
        <w:spacing w:line="400" w:lineRule="exact"/>
        <w:ind w:leftChars="300" w:left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包括养老、失业、工伤、医疗、生育保险，根据社保法律规定按工资全额（超过基数上限以上限为准）足额缴纳； </w:t>
      </w:r>
    </w:p>
    <w:p w:rsidR="009E57D6" w:rsidRPr="009E57D6" w:rsidRDefault="009E57D6" w:rsidP="009E57D6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 w:rsidRPr="009E57D6">
        <w:rPr>
          <w:rFonts w:ascii="微软雅黑" w:eastAsia="微软雅黑" w:hAnsi="微软雅黑" w:hint="eastAsia"/>
        </w:rPr>
        <w:t>、住房公积金</w:t>
      </w:r>
    </w:p>
    <w:p w:rsidR="009E57D6" w:rsidRPr="009E57D6" w:rsidRDefault="009E57D6" w:rsidP="009E57D6">
      <w:pPr>
        <w:spacing w:line="400" w:lineRule="exact"/>
        <w:ind w:leftChars="250" w:left="5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按照</w:t>
      </w:r>
      <w:r w:rsidRPr="00132CA0">
        <w:rPr>
          <w:rFonts w:ascii="微软雅黑" w:eastAsia="微软雅黑" w:hAnsi="微软雅黑" w:hint="eastAsia"/>
        </w:rPr>
        <w:t>国家规定足额缴纳住房公积金，个人及企业缴费比例分别达12%，您每月</w:t>
      </w:r>
      <w:r>
        <w:rPr>
          <w:rFonts w:ascii="微软雅黑" w:eastAsia="微软雅黑" w:hAnsi="微软雅黑" w:hint="eastAsia"/>
        </w:rPr>
        <w:t>公积金账户</w:t>
      </w:r>
      <w:r w:rsidRPr="00132CA0">
        <w:rPr>
          <w:rFonts w:ascii="微软雅黑" w:eastAsia="微软雅黑" w:hAnsi="微软雅黑" w:hint="eastAsia"/>
        </w:rPr>
        <w:t>进入24%的存款，为您购房、还贷、租房保驾护航。</w:t>
      </w:r>
    </w:p>
    <w:p w:rsidR="003C6BF2" w:rsidRDefault="009E57D6" w:rsidP="003C6BF2">
      <w:pPr>
        <w:spacing w:line="400" w:lineRule="exact"/>
        <w:ind w:leftChars="200" w:left="735" w:hangingChars="150" w:hanging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 w:rsidR="003C6BF2" w:rsidRPr="00132CA0">
        <w:rPr>
          <w:rFonts w:ascii="微软雅黑" w:eastAsia="微软雅黑" w:hAnsi="微软雅黑" w:hint="eastAsia"/>
        </w:rPr>
        <w:t>、公司为员工购买的额外保险：</w:t>
      </w:r>
      <w:r w:rsidR="003C6BF2">
        <w:rPr>
          <w:rFonts w:ascii="微软雅黑" w:eastAsia="微软雅黑" w:hAnsi="微软雅黑" w:hint="eastAsia"/>
        </w:rPr>
        <w:t> </w:t>
      </w:r>
    </w:p>
    <w:p w:rsidR="003C6BF2" w:rsidRDefault="003C6BF2" w:rsidP="00A473F9">
      <w:pPr>
        <w:spacing w:line="400" w:lineRule="exact"/>
        <w:ind w:firstLineChars="300" w:firstLine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 xml:space="preserve">1) </w:t>
      </w:r>
      <w:r w:rsidR="009E57D6">
        <w:rPr>
          <w:rFonts w:ascii="微软雅黑" w:eastAsia="微软雅黑" w:hAnsi="微软雅黑" w:hint="eastAsia"/>
        </w:rPr>
        <w:t>员工</w:t>
      </w:r>
      <w:r w:rsidRPr="00132CA0">
        <w:rPr>
          <w:rFonts w:ascii="微软雅黑" w:eastAsia="微软雅黑" w:hAnsi="微软雅黑" w:hint="eastAsia"/>
        </w:rPr>
        <w:t>补充医</w:t>
      </w:r>
      <w:r>
        <w:rPr>
          <w:rFonts w:ascii="微软雅黑" w:eastAsia="微软雅黑" w:hAnsi="微软雅黑" w:hint="eastAsia"/>
        </w:rPr>
        <w:t>疗保险：山石网科为每一位员工购买了补充医疗保险，员工日常门诊、住</w:t>
      </w:r>
      <w:r w:rsidRPr="00132CA0">
        <w:rPr>
          <w:rFonts w:ascii="微软雅黑" w:eastAsia="微软雅黑" w:hAnsi="微软雅黑" w:hint="eastAsia"/>
        </w:rPr>
        <w:t>院报销无起付线，门诊可以报销90％的费用，住院报销100%</w:t>
      </w:r>
      <w:r>
        <w:rPr>
          <w:rFonts w:ascii="微软雅黑" w:eastAsia="微软雅黑" w:hAnsi="微软雅黑" w:hint="eastAsia"/>
        </w:rPr>
        <w:t>；即使重大疾病也有</w:t>
      </w:r>
      <w:r w:rsidRPr="00132CA0">
        <w:rPr>
          <w:rFonts w:ascii="微软雅黑" w:eastAsia="微软雅黑" w:hAnsi="微软雅黑" w:hint="eastAsia"/>
        </w:rPr>
        <w:t>强力的保障；</w:t>
      </w:r>
      <w:r>
        <w:rPr>
          <w:rFonts w:ascii="微软雅黑" w:eastAsia="微软雅黑" w:hAnsi="微软雅黑" w:hint="eastAsia"/>
        </w:rPr>
        <w:t> </w:t>
      </w:r>
    </w:p>
    <w:p w:rsidR="003C6BF2" w:rsidRDefault="003C6BF2" w:rsidP="003C6BF2">
      <w:pPr>
        <w:spacing w:line="400" w:lineRule="exact"/>
        <w:ind w:leftChars="300" w:left="735" w:hangingChars="50" w:hanging="10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 xml:space="preserve">2) </w:t>
      </w:r>
      <w:r w:rsidR="00264A5A" w:rsidRPr="00264A5A">
        <w:rPr>
          <w:rFonts w:ascii="微软雅黑" w:eastAsia="微软雅黑" w:hAnsi="微软雅黑" w:hint="eastAsia"/>
        </w:rPr>
        <w:t>子女补充医疗险</w:t>
      </w:r>
      <w:r w:rsidRPr="00132CA0">
        <w:rPr>
          <w:rFonts w:ascii="微软雅黑" w:eastAsia="微软雅黑" w:hAnsi="微软雅黑" w:hint="eastAsia"/>
        </w:rPr>
        <w:t>：子女就医公司能为您报销50％的医疗费用，减少您的后顾之忧；</w:t>
      </w:r>
      <w:r>
        <w:rPr>
          <w:rFonts w:ascii="微软雅黑" w:eastAsia="微软雅黑" w:hAnsi="微软雅黑" w:hint="eastAsia"/>
        </w:rPr>
        <w:t> </w:t>
      </w:r>
    </w:p>
    <w:p w:rsidR="003C6BF2" w:rsidRDefault="003C6BF2" w:rsidP="003C6BF2">
      <w:pPr>
        <w:spacing w:line="400" w:lineRule="exact"/>
        <w:ind w:leftChars="300" w:left="735" w:hangingChars="50" w:hanging="10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lastRenderedPageBreak/>
        <w:t>3) 意外医疗保险：遇到意外伤害就医还有意外医疗保险，三重医疗保障员工健康；</w:t>
      </w:r>
      <w:r>
        <w:rPr>
          <w:rFonts w:ascii="微软雅黑" w:eastAsia="微软雅黑" w:hAnsi="微软雅黑" w:hint="eastAsia"/>
        </w:rPr>
        <w:t> </w:t>
      </w:r>
    </w:p>
    <w:p w:rsidR="003C6BF2" w:rsidRPr="00132CA0" w:rsidRDefault="003C6BF2" w:rsidP="00A473F9">
      <w:pPr>
        <w:spacing w:line="400" w:lineRule="exact"/>
        <w:ind w:firstLineChars="300" w:firstLine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4) 意外伤害险：山石为每位员工投保价值90万人民币的因工人身意外伤害保险和价值45万人民币的因私人身意外伤害保险，保障你无忧出行。</w:t>
      </w:r>
    </w:p>
    <w:p w:rsidR="003C6BF2" w:rsidRDefault="009E57D6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 w:rsidR="003C6BF2">
        <w:rPr>
          <w:rFonts w:ascii="微软雅黑" w:eastAsia="微软雅黑" w:hAnsi="微软雅黑" w:hint="eastAsia"/>
        </w:rPr>
        <w:t>、年度体检：</w:t>
      </w:r>
    </w:p>
    <w:p w:rsidR="003C6BF2" w:rsidRPr="00CD481A" w:rsidRDefault="003C6BF2" w:rsidP="00242667">
      <w:pPr>
        <w:spacing w:line="400" w:lineRule="exact"/>
        <w:ind w:leftChars="150" w:left="630" w:hangingChars="150" w:hanging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公司每年为员工提供全面</w:t>
      </w:r>
      <w:r w:rsidR="009E57D6">
        <w:rPr>
          <w:rFonts w:ascii="微软雅黑" w:eastAsia="微软雅黑" w:hAnsi="微软雅黑" w:hint="eastAsia"/>
        </w:rPr>
        <w:t>高端的</w:t>
      </w:r>
      <w:r>
        <w:rPr>
          <w:rFonts w:ascii="微软雅黑" w:eastAsia="微软雅黑" w:hAnsi="微软雅黑" w:hint="eastAsia"/>
        </w:rPr>
        <w:t>健康体检。</w:t>
      </w: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三</w:t>
      </w:r>
      <w:r>
        <w:rPr>
          <w:rFonts w:ascii="微软雅黑" w:eastAsia="微软雅黑" w:hAnsi="微软雅黑" w:hint="eastAsia"/>
          <w:b/>
        </w:rPr>
        <w:t>）</w:t>
      </w:r>
      <w:r w:rsidR="003C6BF2" w:rsidRPr="00132CA0">
        <w:rPr>
          <w:rFonts w:ascii="微软雅黑" w:eastAsia="微软雅黑" w:hAnsi="微软雅黑" w:hint="eastAsia"/>
          <w:b/>
        </w:rPr>
        <w:t>假期安排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法定节假</w:t>
      </w:r>
      <w:r w:rsidRPr="00132CA0">
        <w:rPr>
          <w:rFonts w:ascii="微软雅黑" w:eastAsia="微软雅黑" w:hAnsi="微软雅黑" w:hint="eastAsia"/>
        </w:rPr>
        <w:t>：法定节假日均按国家政策执行。 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法定假期</w:t>
      </w:r>
      <w:r w:rsidRPr="00132CA0">
        <w:rPr>
          <w:rFonts w:ascii="微软雅黑" w:eastAsia="微软雅黑" w:hAnsi="微软雅黑" w:hint="eastAsia"/>
        </w:rPr>
        <w:t>：</w:t>
      </w:r>
      <w:r w:rsidR="009E57D6">
        <w:rPr>
          <w:rFonts w:ascii="微软雅黑" w:eastAsia="微软雅黑" w:hAnsi="微软雅黑" w:hint="eastAsia"/>
        </w:rPr>
        <w:t>婚假、产假、陪产假等法定假期均按国家规定执行</w:t>
      </w:r>
      <w:r w:rsidRPr="00132CA0">
        <w:rPr>
          <w:rFonts w:ascii="微软雅黑" w:eastAsia="微软雅黑" w:hAnsi="微软雅黑" w:hint="eastAsia"/>
        </w:rPr>
        <w:t>。同时，公司还为新生宝宝送上礼物。 </w:t>
      </w:r>
    </w:p>
    <w:p w:rsidR="003C6BF2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带薪</w:t>
      </w:r>
      <w:r w:rsidRPr="00132CA0">
        <w:rPr>
          <w:rFonts w:ascii="微软雅黑" w:eastAsia="微软雅黑" w:hAnsi="微软雅黑" w:hint="eastAsia"/>
        </w:rPr>
        <w:t>年假：入职当年员工即可享受1</w:t>
      </w:r>
      <w:r>
        <w:rPr>
          <w:rFonts w:ascii="微软雅黑" w:eastAsia="微软雅黑" w:hAnsi="微软雅黑" w:hint="eastAsia"/>
        </w:rPr>
        <w:t>0</w:t>
      </w:r>
      <w:r w:rsidR="009E57D6">
        <w:rPr>
          <w:rFonts w:ascii="微软雅黑" w:eastAsia="微软雅黑" w:hAnsi="微软雅黑" w:hint="eastAsia"/>
        </w:rPr>
        <w:t>天的超长带薪年</w:t>
      </w:r>
      <w:r w:rsidRPr="00132CA0">
        <w:rPr>
          <w:rFonts w:ascii="微软雅黑" w:eastAsia="微软雅黑" w:hAnsi="微软雅黑" w:hint="eastAsia"/>
        </w:rPr>
        <w:t>假。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4、公司假：</w:t>
      </w:r>
      <w:r w:rsidRPr="00132CA0">
        <w:rPr>
          <w:rFonts w:ascii="微软雅黑" w:eastAsia="微软雅黑" w:hAnsi="微软雅黑" w:hint="eastAsia"/>
        </w:rPr>
        <w:t>入职当年员工即可享受</w:t>
      </w:r>
      <w:r>
        <w:rPr>
          <w:rFonts w:ascii="微软雅黑" w:eastAsia="微软雅黑" w:hAnsi="微软雅黑" w:hint="eastAsia"/>
        </w:rPr>
        <w:t>2天公司假，由公司统一安排</w:t>
      </w:r>
      <w:r w:rsidR="009E57D6">
        <w:rPr>
          <w:rFonts w:ascii="微软雅黑" w:eastAsia="微软雅黑" w:hAnsi="微软雅黑" w:hint="eastAsia"/>
        </w:rPr>
        <w:t>在</w:t>
      </w:r>
      <w:r w:rsidR="009E57D6" w:rsidRPr="00132CA0">
        <w:rPr>
          <w:rFonts w:ascii="微软雅黑" w:eastAsia="微软雅黑" w:hAnsi="微软雅黑" w:hint="eastAsia"/>
        </w:rPr>
        <w:t>春节</w:t>
      </w:r>
      <w:r w:rsidR="009E57D6">
        <w:rPr>
          <w:rFonts w:ascii="微软雅黑" w:eastAsia="微软雅黑" w:hAnsi="微软雅黑" w:hint="eastAsia"/>
        </w:rPr>
        <w:t>休假，春节</w:t>
      </w:r>
      <w:r w:rsidR="009E57D6" w:rsidRPr="00132CA0">
        <w:rPr>
          <w:rFonts w:ascii="微软雅黑" w:eastAsia="微软雅黑" w:hAnsi="微软雅黑" w:hint="eastAsia"/>
        </w:rPr>
        <w:t>可享10天以上长假</w:t>
      </w:r>
      <w:r>
        <w:rPr>
          <w:rFonts w:ascii="微软雅黑" w:eastAsia="微软雅黑" w:hAnsi="微软雅黑" w:hint="eastAsia"/>
        </w:rPr>
        <w:t>。</w:t>
      </w:r>
    </w:p>
    <w:p w:rsidR="00B92DE8" w:rsidRPr="009E57D6" w:rsidRDefault="00B92DE8" w:rsidP="00B92DE8">
      <w:pPr>
        <w:rPr>
          <w:rFonts w:ascii="微软雅黑" w:eastAsia="微软雅黑" w:hAnsi="微软雅黑" w:cs="宋体"/>
          <w:sz w:val="24"/>
          <w:szCs w:val="24"/>
        </w:rPr>
      </w:pPr>
    </w:p>
    <w:p w:rsidR="003C6BF2" w:rsidRPr="003C6BF2" w:rsidRDefault="00C731AB" w:rsidP="003C6BF2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七</w:t>
      </w:r>
      <w:r w:rsidR="003C6BF2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3C6BF2" w:rsidRPr="003C6BF2">
        <w:rPr>
          <w:rFonts w:ascii="微软雅黑" w:eastAsia="微软雅黑" w:hAnsi="微软雅黑" w:hint="eastAsia"/>
          <w:b/>
          <w:bCs/>
          <w:sz w:val="28"/>
          <w:szCs w:val="28"/>
        </w:rPr>
        <w:t>Q&amp;A：</w:t>
      </w:r>
      <w:r w:rsidR="003C6BF2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Q：本次校园招聘对象？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A：山石网科2020届校园招聘主要面向2020届应届毕业生。如果您不属于以上范围内毕业生，欢迎关注我们的社会招聘。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Q：本次校招流程是怎么样的？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/>
        </w:rPr>
        <w:t>A</w:t>
      </w:r>
      <w:r w:rsidRPr="00920E0A">
        <w:rPr>
          <w:rFonts w:ascii="微软雅黑" w:eastAsia="微软雅黑" w:hAnsi="微软雅黑" w:hint="eastAsia"/>
        </w:rPr>
        <w:t>：本次校招流程：网上投递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宣讲会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笔试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面试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录用，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网上投递请按照“申请职位-工作地点-姓名-专业-学历-毕业院校-手机”格式为邮件主题，将个人详细简历发送到Campus@Hillstonenet.com邮箱。更多信息也可关注山石网科微信公众账号：山石网科HR。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 xml:space="preserve">Q：如果我所在的学校没有宣讲会怎么办？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 请选择就近学校参加宣讲会，宣讲会的笔试是筛选人才的重要渠道，大家如果错过宣讲时间，也可以微信关注“山石网科HR“等方式，查询相关招聘信息，通过在线投递简历。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 xml:space="preserve">Q：如何投递简历，是否接受现场投递纸质简历？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A：来不及线上投递的同学，可以现场投递纸质简历，但鼓励大家提前线上投递简历。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Q：我可以申请几个校招职位？职位投递成功之后，我还能更改简历内容和岗位吗？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A：每位同学投递一个岗位即可。宣讲会现场，我们会再次跟同学确认意向岗位！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Q：提交简历之后，什么时候能收到面试通知？通知的形式是什么？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A：我们在笔试筛选后，会通过邮件、短信等形式来通知各位同学参加面试，请同学们确保简历上所留的电话及邮箱能够准确联系到您。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Q：面试地点如何确定？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A：我们将根据您的毕业院校所在地来确定您的面试地点（就近安排），具体以收到的面试通知为准。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Q：招聘对所学专业及学历有限制吗？不是相关专业的可以投递吗？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lastRenderedPageBreak/>
        <w:t>A：学历和专业只是作为参考的一个方面，而对技术的追求和对专业的热爱，才是我们更为看重的！只要您的兴趣和能力与职位相符，都可以申请投递。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Q：如果我拿到offer，什么时候可以入职？需要前往公司实习吗？</w:t>
      </w:r>
    </w:p>
    <w:p w:rsidR="0071022D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A：一般是毕业后入职，我们会提前与同学们确认毕业时间，并统一安排入职。实习方面，根据应聘的岗位不同，会有不同的要求。如需实习，我们会在面试环节，提前跟同学们说明。</w:t>
      </w:r>
    </w:p>
    <w:p w:rsidR="0071022D" w:rsidRPr="003C6BF2" w:rsidRDefault="0071022D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sectPr w:rsidR="0071022D" w:rsidRPr="003C6BF2" w:rsidSect="00DF7842">
      <w:pgSz w:w="14175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BA" w:rsidRDefault="006B21BA" w:rsidP="00BA0D08">
      <w:r>
        <w:separator/>
      </w:r>
    </w:p>
  </w:endnote>
  <w:endnote w:type="continuationSeparator" w:id="0">
    <w:p w:rsidR="006B21BA" w:rsidRDefault="006B21BA" w:rsidP="00B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BA" w:rsidRDefault="006B21BA" w:rsidP="00BA0D08">
      <w:r>
        <w:separator/>
      </w:r>
    </w:p>
  </w:footnote>
  <w:footnote w:type="continuationSeparator" w:id="0">
    <w:p w:rsidR="006B21BA" w:rsidRDefault="006B21BA" w:rsidP="00BA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7DB"/>
    <w:multiLevelType w:val="hybridMultilevel"/>
    <w:tmpl w:val="6BD64F90"/>
    <w:lvl w:ilvl="0" w:tplc="A1B2B782">
      <w:start w:val="3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5C4170"/>
    <w:multiLevelType w:val="hybridMultilevel"/>
    <w:tmpl w:val="7E0C062E"/>
    <w:lvl w:ilvl="0" w:tplc="2564ECC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E"/>
    <w:rsid w:val="00005E8B"/>
    <w:rsid w:val="000106CD"/>
    <w:rsid w:val="00017C4E"/>
    <w:rsid w:val="00053CE0"/>
    <w:rsid w:val="000A0842"/>
    <w:rsid w:val="000F0E2E"/>
    <w:rsid w:val="000F35F3"/>
    <w:rsid w:val="001305D4"/>
    <w:rsid w:val="00132FF4"/>
    <w:rsid w:val="0016150F"/>
    <w:rsid w:val="001703A5"/>
    <w:rsid w:val="0018706E"/>
    <w:rsid w:val="00220A44"/>
    <w:rsid w:val="00242667"/>
    <w:rsid w:val="00264A5A"/>
    <w:rsid w:val="00286C40"/>
    <w:rsid w:val="002A0560"/>
    <w:rsid w:val="002B1910"/>
    <w:rsid w:val="002B6EA3"/>
    <w:rsid w:val="002C3571"/>
    <w:rsid w:val="002C6BE6"/>
    <w:rsid w:val="00357755"/>
    <w:rsid w:val="00371CAE"/>
    <w:rsid w:val="00396D18"/>
    <w:rsid w:val="003C6BF2"/>
    <w:rsid w:val="003F3AB5"/>
    <w:rsid w:val="00457996"/>
    <w:rsid w:val="00483921"/>
    <w:rsid w:val="00490632"/>
    <w:rsid w:val="00492671"/>
    <w:rsid w:val="00512C11"/>
    <w:rsid w:val="00546CEA"/>
    <w:rsid w:val="00553D52"/>
    <w:rsid w:val="006304D5"/>
    <w:rsid w:val="00686B4F"/>
    <w:rsid w:val="00690601"/>
    <w:rsid w:val="006A547C"/>
    <w:rsid w:val="006B21BA"/>
    <w:rsid w:val="006D767F"/>
    <w:rsid w:val="0071022D"/>
    <w:rsid w:val="0073295E"/>
    <w:rsid w:val="00777385"/>
    <w:rsid w:val="007B5485"/>
    <w:rsid w:val="007C09DF"/>
    <w:rsid w:val="007E2F48"/>
    <w:rsid w:val="00880C09"/>
    <w:rsid w:val="009146C1"/>
    <w:rsid w:val="00920E0A"/>
    <w:rsid w:val="00967A71"/>
    <w:rsid w:val="009C7F84"/>
    <w:rsid w:val="009E57D6"/>
    <w:rsid w:val="00A14806"/>
    <w:rsid w:val="00A24FB6"/>
    <w:rsid w:val="00A25BB3"/>
    <w:rsid w:val="00A473F9"/>
    <w:rsid w:val="00A5397E"/>
    <w:rsid w:val="00AB215F"/>
    <w:rsid w:val="00AF3EE1"/>
    <w:rsid w:val="00AF6851"/>
    <w:rsid w:val="00B1245E"/>
    <w:rsid w:val="00B54AEA"/>
    <w:rsid w:val="00B76AC4"/>
    <w:rsid w:val="00B92DE8"/>
    <w:rsid w:val="00B9397C"/>
    <w:rsid w:val="00BA0D08"/>
    <w:rsid w:val="00BD5713"/>
    <w:rsid w:val="00C36A96"/>
    <w:rsid w:val="00C41954"/>
    <w:rsid w:val="00C731AB"/>
    <w:rsid w:val="00CD5A31"/>
    <w:rsid w:val="00D446F5"/>
    <w:rsid w:val="00D62077"/>
    <w:rsid w:val="00D708F7"/>
    <w:rsid w:val="00D87179"/>
    <w:rsid w:val="00D93519"/>
    <w:rsid w:val="00DE146C"/>
    <w:rsid w:val="00DF1298"/>
    <w:rsid w:val="00DF7842"/>
    <w:rsid w:val="00E537EF"/>
    <w:rsid w:val="00E70F01"/>
    <w:rsid w:val="00E77777"/>
    <w:rsid w:val="00EA694E"/>
    <w:rsid w:val="00EC2CB4"/>
    <w:rsid w:val="00ED0147"/>
    <w:rsid w:val="00F17527"/>
    <w:rsid w:val="00F25B55"/>
    <w:rsid w:val="00FA3B6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D6485-3A4A-44F7-A839-AC87022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0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0F35F3"/>
    <w:rPr>
      <w:b/>
      <w:bCs/>
    </w:rPr>
  </w:style>
  <w:style w:type="character" w:styleId="a7">
    <w:name w:val="Hyperlink"/>
    <w:basedOn w:val="a0"/>
    <w:uiPriority w:val="99"/>
    <w:unhideWhenUsed/>
    <w:rsid w:val="00357755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537EF"/>
    <w:rPr>
      <w:rFonts w:ascii="微软雅黑" w:eastAsia="微软雅黑" w:hAnsi="微软雅黑" w:hint="eastAsia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37EF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537EF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E537EF"/>
    <w:rPr>
      <w:rFonts w:ascii="宋体" w:eastAsia="宋体" w:hAnsi="宋体" w:hint="eastAsia"/>
      <w:b w:val="0"/>
      <w:bCs w:val="0"/>
      <w:i w:val="0"/>
      <w:iCs w:val="0"/>
      <w:color w:val="1F497D"/>
      <w:sz w:val="16"/>
      <w:szCs w:val="16"/>
    </w:rPr>
  </w:style>
  <w:style w:type="paragraph" w:styleId="a8">
    <w:name w:val="List Paragraph"/>
    <w:basedOn w:val="a"/>
    <w:uiPriority w:val="34"/>
    <w:qFormat/>
    <w:rsid w:val="002426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hillstonenet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fxia</cp:lastModifiedBy>
  <cp:revision>73</cp:revision>
  <cp:lastPrinted>2019-09-18T05:35:00Z</cp:lastPrinted>
  <dcterms:created xsi:type="dcterms:W3CDTF">2019-07-09T02:52:00Z</dcterms:created>
  <dcterms:modified xsi:type="dcterms:W3CDTF">2019-09-18T05:55:00Z</dcterms:modified>
</cp:coreProperties>
</file>