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85" w:rsidRDefault="00AF2858" w:rsidP="00ED6E85">
      <w:pPr>
        <w:jc w:val="center"/>
        <w:rPr>
          <w:rFonts w:ascii="微软雅黑" w:eastAsia="微软雅黑" w:hAnsi="微软雅黑"/>
          <w:b/>
          <w:sz w:val="52"/>
          <w:szCs w:val="44"/>
        </w:rPr>
      </w:pPr>
      <w:r w:rsidRPr="0031154C">
        <w:rPr>
          <w:rFonts w:ascii="微软雅黑" w:eastAsia="微软雅黑" w:hAnsi="微软雅黑" w:hint="eastAsia"/>
          <w:b/>
          <w:sz w:val="52"/>
          <w:szCs w:val="44"/>
        </w:rPr>
        <w:t>广东</w:t>
      </w:r>
      <w:r w:rsidR="00ED6E85">
        <w:rPr>
          <w:rFonts w:ascii="微软雅黑" w:eastAsia="微软雅黑" w:hAnsi="微软雅黑" w:hint="eastAsia"/>
          <w:b/>
          <w:sz w:val="52"/>
          <w:szCs w:val="44"/>
        </w:rPr>
        <w:t xml:space="preserve"> </w:t>
      </w:r>
      <w:r w:rsidRPr="0031154C">
        <w:rPr>
          <w:rFonts w:ascii="微软雅黑" w:eastAsia="微软雅黑" w:hAnsi="微软雅黑" w:hint="eastAsia"/>
          <w:b/>
          <w:sz w:val="52"/>
          <w:szCs w:val="44"/>
        </w:rPr>
        <w:t>华阳集团</w:t>
      </w:r>
      <w:r w:rsidR="00ED6E85">
        <w:rPr>
          <w:rFonts w:ascii="微软雅黑" w:eastAsia="微软雅黑" w:hAnsi="微软雅黑" w:hint="eastAsia"/>
          <w:b/>
          <w:sz w:val="28"/>
          <w:szCs w:val="28"/>
        </w:rPr>
        <w:t>（股票代码：</w:t>
      </w:r>
      <w:r w:rsidR="009204F2" w:rsidRPr="009204F2">
        <w:rPr>
          <w:rFonts w:ascii="微软雅黑" w:eastAsia="微软雅黑" w:hAnsi="微软雅黑" w:hint="eastAsia"/>
          <w:b/>
          <w:sz w:val="28"/>
          <w:szCs w:val="28"/>
        </w:rPr>
        <w:t>SZ002906</w:t>
      </w:r>
      <w:r w:rsidR="00ED6E85">
        <w:rPr>
          <w:rFonts w:ascii="微软雅黑" w:eastAsia="微软雅黑" w:hAnsi="微软雅黑" w:hint="eastAsia"/>
          <w:b/>
          <w:sz w:val="28"/>
          <w:szCs w:val="28"/>
        </w:rPr>
        <w:t>）</w:t>
      </w:r>
      <w:bookmarkStart w:id="0" w:name="_GoBack"/>
      <w:bookmarkEnd w:id="0"/>
    </w:p>
    <w:p w:rsidR="00AF2858" w:rsidRPr="00ED6E85" w:rsidRDefault="00305332" w:rsidP="00ED6E85">
      <w:pPr>
        <w:jc w:val="center"/>
        <w:rPr>
          <w:rFonts w:ascii="微软雅黑" w:eastAsia="微软雅黑" w:hAnsi="微软雅黑"/>
          <w:b/>
          <w:sz w:val="28"/>
          <w:szCs w:val="28"/>
        </w:rPr>
      </w:pPr>
      <w:r w:rsidRPr="00ED6E85">
        <w:rPr>
          <w:rFonts w:ascii="微软雅黑" w:eastAsia="微软雅黑" w:hAnsi="微软雅黑" w:hint="eastAsia"/>
          <w:b/>
          <w:sz w:val="52"/>
          <w:szCs w:val="44"/>
        </w:rPr>
        <w:t>华阳通用电子有限公司</w:t>
      </w:r>
    </w:p>
    <w:p w:rsidR="009F2170" w:rsidRPr="00C5293C" w:rsidRDefault="009F2170" w:rsidP="00C5293C">
      <w:pPr>
        <w:pStyle w:val="a7"/>
        <w:widowControl/>
        <w:numPr>
          <w:ilvl w:val="0"/>
          <w:numId w:val="5"/>
        </w:numPr>
        <w:tabs>
          <w:tab w:val="left" w:pos="658"/>
        </w:tabs>
        <w:spacing w:line="384" w:lineRule="auto"/>
        <w:ind w:firstLineChars="0"/>
        <w:jc w:val="left"/>
        <w:rPr>
          <w:rFonts w:ascii="微软雅黑" w:eastAsia="微软雅黑" w:hAnsi="微软雅黑"/>
          <w:b/>
          <w:color w:val="FF0000"/>
          <w:sz w:val="24"/>
          <w:szCs w:val="32"/>
        </w:rPr>
      </w:pPr>
      <w:r w:rsidRPr="00C5293C">
        <w:rPr>
          <w:rFonts w:ascii="微软雅黑" w:eastAsia="微软雅黑" w:hAnsi="微软雅黑" w:hint="eastAsia"/>
          <w:b/>
          <w:color w:val="FF0000"/>
          <w:sz w:val="24"/>
          <w:szCs w:val="32"/>
        </w:rPr>
        <w:t>招聘岗位</w:t>
      </w:r>
      <w:r w:rsidR="0031154C" w:rsidRPr="00C5293C">
        <w:rPr>
          <w:rFonts w:ascii="微软雅黑" w:eastAsia="微软雅黑" w:hAnsi="微软雅黑" w:hint="eastAsia"/>
          <w:b/>
          <w:color w:val="FF0000"/>
          <w:sz w:val="24"/>
          <w:szCs w:val="32"/>
        </w:rPr>
        <w:t>：</w:t>
      </w:r>
    </w:p>
    <w:tbl>
      <w:tblPr>
        <w:tblW w:w="9483" w:type="dxa"/>
        <w:tblInd w:w="591" w:type="dxa"/>
        <w:tblLook w:val="04A0" w:firstRow="1" w:lastRow="0" w:firstColumn="1" w:lastColumn="0" w:noHBand="0" w:noVBand="1"/>
      </w:tblPr>
      <w:tblGrid>
        <w:gridCol w:w="1707"/>
        <w:gridCol w:w="1941"/>
        <w:gridCol w:w="1748"/>
        <w:gridCol w:w="1176"/>
        <w:gridCol w:w="2911"/>
      </w:tblGrid>
      <w:tr w:rsidR="005C6C82" w:rsidRPr="0031154C" w:rsidTr="001F7671">
        <w:trPr>
          <w:trHeight w:val="332"/>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b/>
                <w:bCs/>
                <w:color w:val="000000"/>
                <w:sz w:val="20"/>
                <w:szCs w:val="20"/>
              </w:rPr>
            </w:pPr>
            <w:r w:rsidRPr="0031154C">
              <w:rPr>
                <w:rFonts w:ascii="微软雅黑" w:eastAsia="微软雅黑" w:hAnsi="微软雅黑" w:cs="宋体" w:hint="eastAsia"/>
                <w:b/>
                <w:bCs/>
                <w:color w:val="000000"/>
                <w:sz w:val="20"/>
                <w:szCs w:val="20"/>
              </w:rPr>
              <w:t>岗位</w:t>
            </w:r>
          </w:p>
        </w:tc>
        <w:tc>
          <w:tcPr>
            <w:tcW w:w="1941" w:type="dxa"/>
            <w:tcBorders>
              <w:top w:val="single" w:sz="4" w:space="0" w:color="auto"/>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b/>
                <w:bCs/>
                <w:color w:val="000000"/>
                <w:sz w:val="20"/>
                <w:szCs w:val="20"/>
              </w:rPr>
            </w:pPr>
            <w:r w:rsidRPr="0031154C">
              <w:rPr>
                <w:rFonts w:ascii="微软雅黑" w:eastAsia="微软雅黑" w:hAnsi="微软雅黑" w:cs="宋体" w:hint="eastAsia"/>
                <w:b/>
                <w:bCs/>
                <w:color w:val="000000"/>
                <w:sz w:val="20"/>
                <w:szCs w:val="20"/>
              </w:rPr>
              <w:t>专业要求</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b/>
                <w:bCs/>
                <w:color w:val="000000"/>
                <w:sz w:val="20"/>
                <w:szCs w:val="20"/>
              </w:rPr>
            </w:pPr>
            <w:r w:rsidRPr="0031154C">
              <w:rPr>
                <w:rFonts w:ascii="微软雅黑" w:eastAsia="微软雅黑" w:hAnsi="微软雅黑" w:cs="宋体" w:hint="eastAsia"/>
                <w:b/>
                <w:bCs/>
                <w:color w:val="000000"/>
                <w:sz w:val="20"/>
                <w:szCs w:val="20"/>
              </w:rPr>
              <w:t>人数</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b/>
                <w:bCs/>
                <w:color w:val="000000"/>
                <w:sz w:val="20"/>
                <w:szCs w:val="20"/>
              </w:rPr>
            </w:pPr>
            <w:r w:rsidRPr="0031154C">
              <w:rPr>
                <w:rFonts w:ascii="微软雅黑" w:eastAsia="微软雅黑" w:hAnsi="微软雅黑" w:cs="宋体" w:hint="eastAsia"/>
                <w:b/>
                <w:bCs/>
                <w:color w:val="000000"/>
                <w:sz w:val="20"/>
                <w:szCs w:val="20"/>
              </w:rPr>
              <w:t>学历</w:t>
            </w:r>
          </w:p>
        </w:tc>
        <w:tc>
          <w:tcPr>
            <w:tcW w:w="2911" w:type="dxa"/>
            <w:tcBorders>
              <w:top w:val="single" w:sz="4" w:space="0" w:color="auto"/>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b/>
                <w:bCs/>
                <w:color w:val="000000"/>
                <w:sz w:val="20"/>
                <w:szCs w:val="20"/>
              </w:rPr>
            </w:pPr>
            <w:r w:rsidRPr="0031154C">
              <w:rPr>
                <w:rFonts w:ascii="微软雅黑" w:eastAsia="微软雅黑" w:hAnsi="微软雅黑" w:cs="宋体" w:hint="eastAsia"/>
                <w:b/>
                <w:bCs/>
                <w:color w:val="000000"/>
                <w:sz w:val="20"/>
                <w:szCs w:val="20"/>
              </w:rPr>
              <w:t>岗位简介</w:t>
            </w:r>
          </w:p>
        </w:tc>
      </w:tr>
      <w:tr w:rsidR="005C6C82" w:rsidRPr="0031154C" w:rsidTr="001F7671">
        <w:trPr>
          <w:trHeight w:val="332"/>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软件开发工程师</w:t>
            </w:r>
          </w:p>
        </w:tc>
        <w:tc>
          <w:tcPr>
            <w:tcW w:w="194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计算机类、软件工程类、自动化类</w:t>
            </w:r>
          </w:p>
        </w:tc>
        <w:tc>
          <w:tcPr>
            <w:tcW w:w="1748" w:type="dxa"/>
            <w:tcBorders>
              <w:top w:val="nil"/>
              <w:left w:val="nil"/>
              <w:bottom w:val="single" w:sz="4" w:space="0" w:color="auto"/>
              <w:right w:val="single" w:sz="4" w:space="0" w:color="auto"/>
            </w:tcBorders>
            <w:shd w:val="clear" w:color="auto" w:fill="auto"/>
            <w:noWrap/>
            <w:vAlign w:val="center"/>
            <w:hideMark/>
          </w:tcPr>
          <w:p w:rsidR="005C6C82" w:rsidRPr="0031154C" w:rsidRDefault="00FB1274" w:rsidP="005C6C82">
            <w:pPr>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20</w:t>
            </w:r>
          </w:p>
        </w:tc>
        <w:tc>
          <w:tcPr>
            <w:tcW w:w="1176"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本科/硕士</w:t>
            </w:r>
          </w:p>
        </w:tc>
        <w:tc>
          <w:tcPr>
            <w:tcW w:w="291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left"/>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Android/Linux/MCU/Wince/嵌入式等多个方向</w:t>
            </w:r>
          </w:p>
        </w:tc>
      </w:tr>
      <w:tr w:rsidR="005C6C82" w:rsidRPr="0031154C" w:rsidTr="001F7671">
        <w:trPr>
          <w:trHeight w:val="332"/>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电子开发工程师</w:t>
            </w:r>
          </w:p>
        </w:tc>
        <w:tc>
          <w:tcPr>
            <w:tcW w:w="194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电子类、通信类</w:t>
            </w:r>
          </w:p>
        </w:tc>
        <w:tc>
          <w:tcPr>
            <w:tcW w:w="1748" w:type="dxa"/>
            <w:tcBorders>
              <w:top w:val="nil"/>
              <w:left w:val="nil"/>
              <w:bottom w:val="single" w:sz="4" w:space="0" w:color="auto"/>
              <w:right w:val="single" w:sz="4" w:space="0" w:color="auto"/>
            </w:tcBorders>
            <w:shd w:val="clear" w:color="auto" w:fill="auto"/>
            <w:noWrap/>
            <w:vAlign w:val="center"/>
            <w:hideMark/>
          </w:tcPr>
          <w:p w:rsidR="005C6C82" w:rsidRPr="0031154C" w:rsidRDefault="00FB1274" w:rsidP="005C6C82">
            <w:pPr>
              <w:jc w:val="center"/>
              <w:rPr>
                <w:rFonts w:ascii="微软雅黑" w:eastAsia="微软雅黑" w:hAnsi="微软雅黑" w:cs="宋体"/>
                <w:color w:val="000000" w:themeColor="text1"/>
                <w:sz w:val="20"/>
                <w:szCs w:val="20"/>
              </w:rPr>
            </w:pPr>
            <w:r>
              <w:rPr>
                <w:rFonts w:ascii="微软雅黑" w:eastAsia="微软雅黑" w:hAnsi="微软雅黑" w:cs="宋体" w:hint="eastAsia"/>
                <w:color w:val="000000" w:themeColor="text1"/>
                <w:sz w:val="20"/>
                <w:szCs w:val="20"/>
              </w:rPr>
              <w:t>20</w:t>
            </w:r>
          </w:p>
        </w:tc>
        <w:tc>
          <w:tcPr>
            <w:tcW w:w="1176" w:type="dxa"/>
            <w:tcBorders>
              <w:top w:val="nil"/>
              <w:left w:val="nil"/>
              <w:bottom w:val="single" w:sz="4" w:space="0" w:color="auto"/>
              <w:right w:val="single" w:sz="4" w:space="0" w:color="auto"/>
            </w:tcBorders>
            <w:shd w:val="clear" w:color="auto" w:fill="auto"/>
            <w:noWrap/>
            <w:vAlign w:val="center"/>
            <w:hideMark/>
          </w:tcPr>
          <w:p w:rsidR="005C6C82" w:rsidRPr="0031154C" w:rsidRDefault="00FB1274"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本科/硕士</w:t>
            </w:r>
          </w:p>
        </w:tc>
        <w:tc>
          <w:tcPr>
            <w:tcW w:w="291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left"/>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汽车导航/仪表等产品的硬件设计</w:t>
            </w:r>
          </w:p>
        </w:tc>
      </w:tr>
      <w:tr w:rsidR="005C6C82" w:rsidRPr="0031154C" w:rsidTr="001F7671">
        <w:trPr>
          <w:trHeight w:val="332"/>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结构开发工程师</w:t>
            </w:r>
          </w:p>
        </w:tc>
        <w:tc>
          <w:tcPr>
            <w:tcW w:w="194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机械类、模具类</w:t>
            </w:r>
          </w:p>
        </w:tc>
        <w:tc>
          <w:tcPr>
            <w:tcW w:w="1748"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themeColor="text1"/>
                <w:sz w:val="20"/>
                <w:szCs w:val="20"/>
              </w:rPr>
            </w:pPr>
            <w:r w:rsidRPr="0031154C">
              <w:rPr>
                <w:rFonts w:ascii="微软雅黑" w:eastAsia="微软雅黑" w:hAnsi="微软雅黑" w:cs="宋体" w:hint="eastAsia"/>
                <w:color w:val="000000" w:themeColor="text1"/>
                <w:sz w:val="20"/>
                <w:szCs w:val="20"/>
              </w:rPr>
              <w:t>5</w:t>
            </w:r>
          </w:p>
        </w:tc>
        <w:tc>
          <w:tcPr>
            <w:tcW w:w="1176"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FB1274">
            <w:pPr>
              <w:spacing w:line="240" w:lineRule="exact"/>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本科</w:t>
            </w:r>
          </w:p>
        </w:tc>
        <w:tc>
          <w:tcPr>
            <w:tcW w:w="291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left"/>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汽车导航/仪表等产品的结构设计</w:t>
            </w:r>
          </w:p>
        </w:tc>
      </w:tr>
      <w:tr w:rsidR="005C6C82" w:rsidRPr="0031154C" w:rsidTr="001F7671">
        <w:trPr>
          <w:trHeight w:val="332"/>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测试工程师</w:t>
            </w:r>
          </w:p>
        </w:tc>
        <w:tc>
          <w:tcPr>
            <w:tcW w:w="194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计算机类、软件类</w:t>
            </w:r>
          </w:p>
        </w:tc>
        <w:tc>
          <w:tcPr>
            <w:tcW w:w="1748"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5</w:t>
            </w:r>
          </w:p>
        </w:tc>
        <w:tc>
          <w:tcPr>
            <w:tcW w:w="1176"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本科</w:t>
            </w:r>
          </w:p>
        </w:tc>
        <w:tc>
          <w:tcPr>
            <w:tcW w:w="291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left"/>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汽车导航/仪表等产品的软件测试、系统测试</w:t>
            </w:r>
          </w:p>
        </w:tc>
      </w:tr>
      <w:tr w:rsidR="005C6C82" w:rsidRPr="0031154C" w:rsidTr="001F7671">
        <w:trPr>
          <w:trHeight w:val="332"/>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产品工程师</w:t>
            </w:r>
          </w:p>
        </w:tc>
        <w:tc>
          <w:tcPr>
            <w:tcW w:w="194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英语/德语专业</w:t>
            </w:r>
          </w:p>
        </w:tc>
        <w:tc>
          <w:tcPr>
            <w:tcW w:w="1748" w:type="dxa"/>
            <w:tcBorders>
              <w:top w:val="nil"/>
              <w:left w:val="nil"/>
              <w:bottom w:val="single" w:sz="4" w:space="0" w:color="auto"/>
              <w:right w:val="single" w:sz="4" w:space="0" w:color="auto"/>
            </w:tcBorders>
            <w:shd w:val="clear" w:color="auto" w:fill="auto"/>
            <w:noWrap/>
            <w:vAlign w:val="center"/>
            <w:hideMark/>
          </w:tcPr>
          <w:p w:rsidR="005C6C82" w:rsidRPr="0031154C" w:rsidRDefault="00FB1274" w:rsidP="005C6C82">
            <w:pPr>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5</w:t>
            </w:r>
          </w:p>
        </w:tc>
        <w:tc>
          <w:tcPr>
            <w:tcW w:w="1176"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本科</w:t>
            </w:r>
          </w:p>
        </w:tc>
        <w:tc>
          <w:tcPr>
            <w:tcW w:w="291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left"/>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对接客户、技术人员、市场人员，明确产品需求等</w:t>
            </w:r>
          </w:p>
        </w:tc>
      </w:tr>
      <w:tr w:rsidR="005C6C82" w:rsidRPr="0031154C" w:rsidTr="001F7671">
        <w:trPr>
          <w:trHeight w:val="332"/>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质量工程师</w:t>
            </w:r>
          </w:p>
        </w:tc>
        <w:tc>
          <w:tcPr>
            <w:tcW w:w="194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电子、自动化类</w:t>
            </w:r>
          </w:p>
        </w:tc>
        <w:tc>
          <w:tcPr>
            <w:tcW w:w="1748" w:type="dxa"/>
            <w:tcBorders>
              <w:top w:val="nil"/>
              <w:left w:val="nil"/>
              <w:bottom w:val="single" w:sz="4" w:space="0" w:color="auto"/>
              <w:right w:val="single" w:sz="4" w:space="0" w:color="auto"/>
            </w:tcBorders>
            <w:shd w:val="clear" w:color="auto" w:fill="auto"/>
            <w:noWrap/>
            <w:vAlign w:val="center"/>
            <w:hideMark/>
          </w:tcPr>
          <w:p w:rsidR="005C6C82" w:rsidRPr="0031154C" w:rsidRDefault="00FB1274" w:rsidP="005C6C82">
            <w:pPr>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5</w:t>
            </w:r>
          </w:p>
        </w:tc>
        <w:tc>
          <w:tcPr>
            <w:tcW w:w="1176"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本科</w:t>
            </w:r>
          </w:p>
        </w:tc>
        <w:tc>
          <w:tcPr>
            <w:tcW w:w="291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left"/>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产品研发、试产阶段的质量管理</w:t>
            </w:r>
          </w:p>
        </w:tc>
      </w:tr>
      <w:tr w:rsidR="005C6C82" w:rsidRPr="0031154C" w:rsidTr="001F7671">
        <w:trPr>
          <w:trHeight w:val="332"/>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IE工程师</w:t>
            </w:r>
          </w:p>
        </w:tc>
        <w:tc>
          <w:tcPr>
            <w:tcW w:w="194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工业工程、自动化、电子类</w:t>
            </w:r>
          </w:p>
        </w:tc>
        <w:tc>
          <w:tcPr>
            <w:tcW w:w="1748" w:type="dxa"/>
            <w:tcBorders>
              <w:top w:val="nil"/>
              <w:left w:val="nil"/>
              <w:bottom w:val="single" w:sz="4" w:space="0" w:color="auto"/>
              <w:right w:val="single" w:sz="4" w:space="0" w:color="auto"/>
            </w:tcBorders>
            <w:shd w:val="clear" w:color="auto" w:fill="auto"/>
            <w:noWrap/>
            <w:vAlign w:val="center"/>
            <w:hideMark/>
          </w:tcPr>
          <w:p w:rsidR="005C6C82" w:rsidRPr="0031154C" w:rsidRDefault="00FB1274" w:rsidP="005C6C82">
            <w:pPr>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5</w:t>
            </w:r>
          </w:p>
        </w:tc>
        <w:tc>
          <w:tcPr>
            <w:tcW w:w="1176"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本科</w:t>
            </w:r>
          </w:p>
        </w:tc>
        <w:tc>
          <w:tcPr>
            <w:tcW w:w="291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left"/>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负责精益生产、工艺改善</w:t>
            </w:r>
          </w:p>
        </w:tc>
      </w:tr>
      <w:tr w:rsidR="005C6C82" w:rsidRPr="0031154C" w:rsidTr="001F7671">
        <w:trPr>
          <w:trHeight w:val="332"/>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5C6C82" w:rsidRPr="0031154C" w:rsidRDefault="002246AC" w:rsidP="005C6C82">
            <w:pPr>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PE</w:t>
            </w:r>
            <w:r w:rsidR="005C6C82" w:rsidRPr="0031154C">
              <w:rPr>
                <w:rFonts w:ascii="微软雅黑" w:eastAsia="微软雅黑" w:hAnsi="微软雅黑" w:cs="宋体" w:hint="eastAsia"/>
                <w:color w:val="000000"/>
                <w:sz w:val="20"/>
                <w:szCs w:val="20"/>
              </w:rPr>
              <w:t>工程师</w:t>
            </w:r>
          </w:p>
        </w:tc>
        <w:tc>
          <w:tcPr>
            <w:tcW w:w="1941" w:type="dxa"/>
            <w:tcBorders>
              <w:top w:val="nil"/>
              <w:left w:val="nil"/>
              <w:bottom w:val="single" w:sz="4" w:space="0" w:color="auto"/>
              <w:right w:val="single" w:sz="4" w:space="0" w:color="auto"/>
            </w:tcBorders>
            <w:shd w:val="clear" w:color="auto" w:fill="auto"/>
            <w:noWrap/>
            <w:vAlign w:val="center"/>
            <w:hideMark/>
          </w:tcPr>
          <w:p w:rsidR="005C6C82" w:rsidRPr="0031154C" w:rsidRDefault="002246AC"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电子、自动化类</w:t>
            </w:r>
          </w:p>
        </w:tc>
        <w:tc>
          <w:tcPr>
            <w:tcW w:w="1748" w:type="dxa"/>
            <w:tcBorders>
              <w:top w:val="nil"/>
              <w:left w:val="nil"/>
              <w:bottom w:val="single" w:sz="4" w:space="0" w:color="auto"/>
              <w:right w:val="single" w:sz="4" w:space="0" w:color="auto"/>
            </w:tcBorders>
            <w:shd w:val="clear" w:color="auto" w:fill="auto"/>
            <w:noWrap/>
            <w:vAlign w:val="center"/>
            <w:hideMark/>
          </w:tcPr>
          <w:p w:rsidR="005C6C82" w:rsidRPr="0031154C" w:rsidRDefault="00FB1274" w:rsidP="005C6C82">
            <w:pPr>
              <w:jc w:val="cente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5</w:t>
            </w:r>
          </w:p>
        </w:tc>
        <w:tc>
          <w:tcPr>
            <w:tcW w:w="1176"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jc w:val="center"/>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本科</w:t>
            </w:r>
          </w:p>
        </w:tc>
        <w:tc>
          <w:tcPr>
            <w:tcW w:w="2911" w:type="dxa"/>
            <w:tcBorders>
              <w:top w:val="nil"/>
              <w:left w:val="nil"/>
              <w:bottom w:val="single" w:sz="4" w:space="0" w:color="auto"/>
              <w:right w:val="single" w:sz="4" w:space="0" w:color="auto"/>
            </w:tcBorders>
            <w:shd w:val="clear" w:color="auto" w:fill="auto"/>
            <w:noWrap/>
            <w:vAlign w:val="center"/>
            <w:hideMark/>
          </w:tcPr>
          <w:p w:rsidR="005C6C82" w:rsidRPr="0031154C" w:rsidRDefault="005C6C82" w:rsidP="005C6C82">
            <w:pPr>
              <w:spacing w:line="240" w:lineRule="exact"/>
              <w:jc w:val="left"/>
              <w:rPr>
                <w:rFonts w:ascii="微软雅黑" w:eastAsia="微软雅黑" w:hAnsi="微软雅黑" w:cs="宋体"/>
                <w:color w:val="000000"/>
                <w:sz w:val="20"/>
                <w:szCs w:val="20"/>
              </w:rPr>
            </w:pPr>
            <w:r w:rsidRPr="0031154C">
              <w:rPr>
                <w:rFonts w:ascii="微软雅黑" w:eastAsia="微软雅黑" w:hAnsi="微软雅黑" w:cs="宋体" w:hint="eastAsia"/>
                <w:color w:val="000000"/>
                <w:sz w:val="20"/>
                <w:szCs w:val="20"/>
              </w:rPr>
              <w:t>负责生产工艺、技术的改善</w:t>
            </w:r>
          </w:p>
        </w:tc>
      </w:tr>
    </w:tbl>
    <w:p w:rsidR="004A4099" w:rsidRPr="00C5293C" w:rsidRDefault="00C5293C" w:rsidP="00C5293C">
      <w:pPr>
        <w:pStyle w:val="a7"/>
        <w:widowControl/>
        <w:numPr>
          <w:ilvl w:val="0"/>
          <w:numId w:val="5"/>
        </w:numPr>
        <w:tabs>
          <w:tab w:val="left" w:pos="658"/>
        </w:tabs>
        <w:spacing w:line="384" w:lineRule="auto"/>
        <w:ind w:firstLineChars="0"/>
        <w:jc w:val="left"/>
        <w:rPr>
          <w:rFonts w:ascii="微软雅黑" w:eastAsia="微软雅黑" w:hAnsi="微软雅黑"/>
          <w:b/>
          <w:color w:val="FF0000"/>
          <w:sz w:val="24"/>
          <w:szCs w:val="32"/>
        </w:rPr>
      </w:pPr>
      <w:r>
        <w:rPr>
          <w:rFonts w:ascii="微软雅黑" w:eastAsia="微软雅黑" w:hAnsi="微软雅黑" w:hint="eastAsia"/>
          <w:b/>
          <w:color w:val="FF0000"/>
          <w:sz w:val="24"/>
          <w:szCs w:val="32"/>
        </w:rPr>
        <w:t>简历投递及联系方式</w:t>
      </w:r>
      <w:r w:rsidR="004A4099" w:rsidRPr="00C5293C">
        <w:rPr>
          <w:rFonts w:ascii="微软雅黑" w:eastAsia="微软雅黑" w:hAnsi="微软雅黑" w:hint="eastAsia"/>
          <w:b/>
          <w:color w:val="FF0000"/>
          <w:sz w:val="24"/>
          <w:szCs w:val="32"/>
        </w:rPr>
        <w:t>：</w:t>
      </w:r>
    </w:p>
    <w:p w:rsidR="004A4099" w:rsidRPr="004A4099" w:rsidRDefault="004A4099" w:rsidP="004A4099">
      <w:pPr>
        <w:pStyle w:val="a7"/>
        <w:spacing w:line="400" w:lineRule="exact"/>
        <w:ind w:leftChars="269" w:left="565" w:firstLineChars="136" w:firstLine="286"/>
        <w:rPr>
          <w:rFonts w:ascii="微软雅黑" w:eastAsia="微软雅黑" w:hAnsi="微软雅黑"/>
        </w:rPr>
      </w:pPr>
      <w:r w:rsidRPr="004A4099">
        <w:rPr>
          <w:rFonts w:ascii="微软雅黑" w:eastAsia="微软雅黑" w:hAnsi="微软雅黑" w:hint="eastAsia"/>
        </w:rPr>
        <w:t>1、网申地址：http://foryouge.hirede.com/</w:t>
      </w:r>
    </w:p>
    <w:p w:rsidR="004A4099" w:rsidRPr="004A4099" w:rsidRDefault="004A4099" w:rsidP="004A4099">
      <w:pPr>
        <w:pStyle w:val="a7"/>
        <w:spacing w:line="400" w:lineRule="exact"/>
        <w:ind w:leftChars="269" w:left="565" w:firstLineChars="136" w:firstLine="286"/>
        <w:rPr>
          <w:rFonts w:ascii="微软雅黑" w:eastAsia="微软雅黑" w:hAnsi="微软雅黑"/>
        </w:rPr>
      </w:pPr>
      <w:r w:rsidRPr="004A4099">
        <w:rPr>
          <w:rFonts w:ascii="微软雅黑" w:eastAsia="微软雅黑" w:hAnsi="微软雅黑" w:hint="eastAsia"/>
        </w:rPr>
        <w:t>2</w:t>
      </w:r>
      <w:r w:rsidR="002246AC">
        <w:rPr>
          <w:rFonts w:ascii="微软雅黑" w:eastAsia="微软雅黑" w:hAnsi="微软雅黑" w:hint="eastAsia"/>
        </w:rPr>
        <w:t>、通过前程无忧招聘</w:t>
      </w:r>
      <w:r w:rsidRPr="004A4099">
        <w:rPr>
          <w:rFonts w:ascii="微软雅黑" w:eastAsia="微软雅黑" w:hAnsi="微软雅黑" w:hint="eastAsia"/>
        </w:rPr>
        <w:t>投递</w:t>
      </w:r>
    </w:p>
    <w:p w:rsidR="004A4099" w:rsidRPr="004A4099" w:rsidRDefault="004A4099" w:rsidP="004A4099">
      <w:pPr>
        <w:pStyle w:val="a7"/>
        <w:spacing w:line="400" w:lineRule="exact"/>
        <w:ind w:leftChars="269" w:left="565" w:firstLineChars="136" w:firstLine="286"/>
        <w:rPr>
          <w:rFonts w:ascii="微软雅黑" w:eastAsia="微软雅黑" w:hAnsi="微软雅黑"/>
        </w:rPr>
      </w:pPr>
      <w:r w:rsidRPr="004A4099">
        <w:rPr>
          <w:rFonts w:ascii="微软雅黑" w:eastAsia="微软雅黑" w:hAnsi="微软雅黑" w:hint="eastAsia"/>
        </w:rPr>
        <w:t>3、将简历以邮件方式发送至：zhaopin@foryouge.com.cn</w:t>
      </w:r>
    </w:p>
    <w:p w:rsidR="004A4099" w:rsidRPr="004A4099" w:rsidRDefault="004A4099" w:rsidP="004A4099">
      <w:pPr>
        <w:pStyle w:val="a7"/>
        <w:spacing w:line="400" w:lineRule="exact"/>
        <w:ind w:leftChars="269" w:left="565" w:firstLineChars="136" w:firstLine="286"/>
        <w:rPr>
          <w:rFonts w:ascii="微软雅黑" w:eastAsia="微软雅黑" w:hAnsi="微软雅黑"/>
        </w:rPr>
      </w:pPr>
      <w:r w:rsidRPr="004A4099">
        <w:rPr>
          <w:rFonts w:ascii="微软雅黑" w:eastAsia="微软雅黑" w:hAnsi="微软雅黑" w:hint="eastAsia"/>
        </w:rPr>
        <w:t>4、现场投递</w:t>
      </w:r>
    </w:p>
    <w:p w:rsidR="008E63EB" w:rsidRPr="007D203B" w:rsidRDefault="00C5293C" w:rsidP="007D203B">
      <w:pPr>
        <w:pStyle w:val="a7"/>
        <w:spacing w:line="400" w:lineRule="exact"/>
        <w:ind w:leftChars="269" w:left="565" w:firstLineChars="136" w:firstLine="286"/>
        <w:rPr>
          <w:rFonts w:ascii="微软雅黑" w:eastAsia="微软雅黑" w:hAnsi="微软雅黑"/>
        </w:rPr>
      </w:pPr>
      <w:r w:rsidRPr="002246AC">
        <w:rPr>
          <w:rFonts w:ascii="微软雅黑" w:eastAsia="微软雅黑" w:hAnsi="微软雅黑" w:hint="eastAsia"/>
        </w:rPr>
        <w:t>5、</w:t>
      </w:r>
      <w:r w:rsidR="004A4099" w:rsidRPr="002246AC">
        <w:rPr>
          <w:rFonts w:ascii="微软雅黑" w:eastAsia="微软雅黑" w:hAnsi="微软雅黑" w:hint="eastAsia"/>
        </w:rPr>
        <w:t>联系电话：0752-</w:t>
      </w:r>
      <w:r w:rsidR="002246AC" w:rsidRPr="002246AC">
        <w:rPr>
          <w:rFonts w:ascii="微软雅黑" w:eastAsia="微软雅黑" w:hAnsi="微软雅黑" w:hint="eastAsia"/>
        </w:rPr>
        <w:t>2616678</w:t>
      </w:r>
      <w:r w:rsidR="002246AC">
        <w:rPr>
          <w:rFonts w:ascii="微软雅黑" w:eastAsia="微软雅黑" w:hAnsi="微软雅黑" w:hint="eastAsia"/>
        </w:rPr>
        <w:t xml:space="preserve"> 蔡小燕</w:t>
      </w:r>
    </w:p>
    <w:p w:rsidR="00396886" w:rsidRPr="0031154C" w:rsidRDefault="00AF2858" w:rsidP="00881778">
      <w:pPr>
        <w:pStyle w:val="a7"/>
        <w:widowControl/>
        <w:numPr>
          <w:ilvl w:val="0"/>
          <w:numId w:val="5"/>
        </w:numPr>
        <w:tabs>
          <w:tab w:val="left" w:pos="658"/>
        </w:tabs>
        <w:spacing w:line="384" w:lineRule="auto"/>
        <w:ind w:firstLineChars="0"/>
        <w:jc w:val="left"/>
        <w:rPr>
          <w:rFonts w:ascii="微软雅黑" w:eastAsia="微软雅黑" w:hAnsi="微软雅黑"/>
          <w:b/>
          <w:color w:val="FF0000"/>
          <w:sz w:val="24"/>
          <w:szCs w:val="32"/>
        </w:rPr>
      </w:pPr>
      <w:r w:rsidRPr="0031154C">
        <w:rPr>
          <w:rFonts w:ascii="微软雅黑" w:eastAsia="微软雅黑" w:hAnsi="微软雅黑" w:hint="eastAsia"/>
          <w:b/>
          <w:color w:val="FF0000"/>
          <w:sz w:val="24"/>
          <w:szCs w:val="32"/>
        </w:rPr>
        <w:t>华阳</w:t>
      </w:r>
      <w:r w:rsidR="00307CA8" w:rsidRPr="0031154C">
        <w:rPr>
          <w:rFonts w:ascii="微软雅黑" w:eastAsia="微软雅黑" w:hAnsi="微软雅黑" w:hint="eastAsia"/>
          <w:b/>
          <w:color w:val="FF0000"/>
          <w:sz w:val="24"/>
          <w:szCs w:val="32"/>
        </w:rPr>
        <w:t>集团</w:t>
      </w:r>
      <w:r w:rsidR="00B94828" w:rsidRPr="0031154C">
        <w:rPr>
          <w:rFonts w:ascii="微软雅黑" w:eastAsia="微软雅黑" w:hAnsi="微软雅黑" w:hint="eastAsia"/>
          <w:b/>
          <w:color w:val="FF0000"/>
          <w:sz w:val="24"/>
          <w:szCs w:val="32"/>
        </w:rPr>
        <w:t>简介</w:t>
      </w:r>
    </w:p>
    <w:p w:rsidR="0031154C" w:rsidRPr="0031154C" w:rsidRDefault="0031154C" w:rsidP="0031154C">
      <w:pPr>
        <w:spacing w:line="400" w:lineRule="exact"/>
        <w:ind w:firstLineChars="196" w:firstLine="412"/>
        <w:jc w:val="left"/>
        <w:rPr>
          <w:rFonts w:ascii="微软雅黑" w:eastAsia="微软雅黑" w:hAnsi="微软雅黑"/>
        </w:rPr>
      </w:pPr>
      <w:r w:rsidRPr="0031154C">
        <w:rPr>
          <w:rFonts w:ascii="微软雅黑" w:eastAsia="微软雅黑" w:hAnsi="微软雅黑" w:hint="eastAsia"/>
        </w:rPr>
        <w:t>华阳集团创立于1993年，已形成以汽车电子、精密电子部件、精密压铸、LED照明四大业务为主导的企业集团。</w:t>
      </w:r>
    </w:p>
    <w:p w:rsidR="00AF3E4C" w:rsidRPr="0031154C" w:rsidRDefault="0031154C" w:rsidP="004A4099">
      <w:pPr>
        <w:spacing w:line="400" w:lineRule="exact"/>
        <w:ind w:firstLineChars="196" w:firstLine="412"/>
        <w:jc w:val="left"/>
        <w:rPr>
          <w:rFonts w:ascii="微软雅黑" w:eastAsia="微软雅黑" w:hAnsi="微软雅黑"/>
          <w:noProof/>
        </w:rPr>
      </w:pPr>
      <w:r w:rsidRPr="0031154C">
        <w:rPr>
          <w:rFonts w:ascii="微软雅黑" w:eastAsia="微软雅黑" w:hAnsi="微软雅黑" w:hint="eastAsia"/>
        </w:rPr>
        <w:t xml:space="preserve"> 华阳集团是中国大型汽车电装企业之一，是行业知名的精密电子部件企业。经过20多年的积累，华阳在四大业务中均拥有核心技术和较强的系统集成能力；具有自主的工厂自动化(FA)能力和较高的精益制造水平。公司建立了科研开发机构——华阳工业研究院，围绕市场需求持续创新，逐步建立起基于自主知识产权的核心竞争力，并与国内著名的高等学府及国际知名公司建立了密切的技术和商务合作关系。</w:t>
      </w:r>
      <w:r w:rsidR="00D62F9F" w:rsidRPr="0031154C">
        <w:rPr>
          <w:rFonts w:ascii="微软雅黑" w:eastAsia="微软雅黑" w:hAnsi="微软雅黑" w:hint="eastAsia"/>
        </w:rPr>
        <w:t>现有员工</w:t>
      </w:r>
      <w:r w:rsidRPr="0031154C">
        <w:rPr>
          <w:rFonts w:ascii="微软雅黑" w:eastAsia="微软雅黑" w:hAnsi="微软雅黑" w:hint="eastAsia"/>
        </w:rPr>
        <w:t>两</w:t>
      </w:r>
      <w:r w:rsidR="004F6D52" w:rsidRPr="0031154C">
        <w:rPr>
          <w:rFonts w:ascii="微软雅黑" w:eastAsia="微软雅黑" w:hAnsi="微软雅黑" w:hint="eastAsia"/>
        </w:rPr>
        <w:t>万</w:t>
      </w:r>
      <w:r w:rsidR="00D62F9F" w:rsidRPr="0031154C">
        <w:rPr>
          <w:rFonts w:ascii="微软雅黑" w:eastAsia="微软雅黑" w:hAnsi="微软雅黑" w:hint="eastAsia"/>
        </w:rPr>
        <w:t>余人。</w:t>
      </w:r>
      <w:r w:rsidR="00B94828" w:rsidRPr="0031154C">
        <w:rPr>
          <w:rFonts w:ascii="微软雅黑" w:eastAsia="微软雅黑" w:hAnsi="微软雅黑" w:hint="eastAsia"/>
        </w:rPr>
        <w:t>（</w:t>
      </w:r>
      <w:r w:rsidR="002846BC" w:rsidRPr="0031154C">
        <w:rPr>
          <w:rFonts w:ascii="微软雅黑" w:eastAsia="微软雅黑" w:hAnsi="微软雅黑" w:hint="eastAsia"/>
        </w:rPr>
        <w:t>集团</w:t>
      </w:r>
      <w:r w:rsidR="00B94828" w:rsidRPr="0031154C">
        <w:rPr>
          <w:rFonts w:ascii="微软雅黑" w:eastAsia="微软雅黑" w:hAnsi="微软雅黑" w:hint="eastAsia"/>
        </w:rPr>
        <w:t>主页：</w:t>
      </w:r>
      <w:hyperlink r:id="rId9" w:history="1">
        <w:r w:rsidR="00E5660B" w:rsidRPr="0031154C">
          <w:rPr>
            <w:rStyle w:val="a5"/>
            <w:rFonts w:ascii="微软雅黑" w:eastAsia="微软雅黑" w:hAnsi="微软雅黑"/>
          </w:rPr>
          <w:t>www.foryougroup.com</w:t>
        </w:r>
      </w:hyperlink>
      <w:r w:rsidR="00B94828" w:rsidRPr="0031154C">
        <w:rPr>
          <w:rFonts w:ascii="微软雅黑" w:eastAsia="微软雅黑" w:hAnsi="微软雅黑" w:hint="eastAsia"/>
        </w:rPr>
        <w:t>）</w:t>
      </w:r>
    </w:p>
    <w:p w:rsidR="00307CA8" w:rsidRPr="00245F34" w:rsidRDefault="00D62F9F" w:rsidP="00881778">
      <w:pPr>
        <w:pStyle w:val="a7"/>
        <w:widowControl/>
        <w:numPr>
          <w:ilvl w:val="0"/>
          <w:numId w:val="5"/>
        </w:numPr>
        <w:tabs>
          <w:tab w:val="left" w:pos="658"/>
        </w:tabs>
        <w:spacing w:line="384" w:lineRule="auto"/>
        <w:ind w:firstLineChars="0"/>
        <w:jc w:val="left"/>
        <w:rPr>
          <w:rFonts w:ascii="微软雅黑" w:eastAsia="微软雅黑" w:hAnsi="微软雅黑"/>
          <w:b/>
          <w:color w:val="FF0000"/>
          <w:sz w:val="24"/>
          <w:szCs w:val="32"/>
        </w:rPr>
      </w:pPr>
      <w:r w:rsidRPr="00245F34">
        <w:rPr>
          <w:rFonts w:ascii="微软雅黑" w:eastAsia="微软雅黑" w:hAnsi="微软雅黑" w:hint="eastAsia"/>
          <w:b/>
          <w:color w:val="FF0000"/>
          <w:sz w:val="24"/>
          <w:szCs w:val="32"/>
        </w:rPr>
        <w:t>集团主要荣誉：</w:t>
      </w:r>
    </w:p>
    <w:p w:rsidR="00D65A88" w:rsidRPr="0031154C" w:rsidRDefault="00D65A88" w:rsidP="00D65A88">
      <w:pPr>
        <w:spacing w:line="400" w:lineRule="exact"/>
        <w:jc w:val="left"/>
        <w:rPr>
          <w:rFonts w:ascii="微软雅黑" w:eastAsia="微软雅黑" w:hAnsi="微软雅黑"/>
          <w:color w:val="000000" w:themeColor="text1"/>
          <w:sz w:val="24"/>
          <w:szCs w:val="32"/>
        </w:rPr>
      </w:pPr>
      <w:r w:rsidRPr="0031154C">
        <w:rPr>
          <w:rFonts w:ascii="微软雅黑" w:eastAsia="微软雅黑" w:hAnsi="微软雅黑" w:hint="eastAsia"/>
          <w:color w:val="000000" w:themeColor="text1"/>
          <w:sz w:val="24"/>
          <w:szCs w:val="32"/>
        </w:rPr>
        <w:t>广东省工业龙头企业50强</w:t>
      </w:r>
    </w:p>
    <w:p w:rsidR="00D65A88" w:rsidRPr="0031154C" w:rsidRDefault="00D65A88" w:rsidP="00D65A88">
      <w:pPr>
        <w:spacing w:line="400" w:lineRule="exact"/>
        <w:jc w:val="left"/>
        <w:rPr>
          <w:rFonts w:ascii="微软雅黑" w:eastAsia="微软雅黑" w:hAnsi="微软雅黑"/>
          <w:color w:val="000000" w:themeColor="text1"/>
          <w:sz w:val="24"/>
          <w:szCs w:val="32"/>
        </w:rPr>
      </w:pPr>
      <w:r w:rsidRPr="0031154C">
        <w:rPr>
          <w:rFonts w:ascii="微软雅黑" w:eastAsia="微软雅黑" w:hAnsi="微软雅黑" w:hint="eastAsia"/>
          <w:color w:val="000000" w:themeColor="text1"/>
          <w:sz w:val="24"/>
          <w:szCs w:val="32"/>
        </w:rPr>
        <w:t>中国500最具价值品牌</w:t>
      </w:r>
    </w:p>
    <w:p w:rsidR="00D65A88" w:rsidRPr="0031154C" w:rsidRDefault="00D65A88" w:rsidP="00D65A88">
      <w:pPr>
        <w:spacing w:line="400" w:lineRule="exact"/>
        <w:jc w:val="left"/>
        <w:rPr>
          <w:rFonts w:ascii="微软雅黑" w:eastAsia="微软雅黑" w:hAnsi="微软雅黑"/>
          <w:color w:val="000000" w:themeColor="text1"/>
          <w:sz w:val="24"/>
          <w:szCs w:val="32"/>
        </w:rPr>
      </w:pPr>
      <w:r w:rsidRPr="0031154C">
        <w:rPr>
          <w:rFonts w:ascii="微软雅黑" w:eastAsia="微软雅黑" w:hAnsi="微软雅黑" w:hint="eastAsia"/>
          <w:color w:val="000000" w:themeColor="text1"/>
          <w:sz w:val="24"/>
          <w:szCs w:val="32"/>
        </w:rPr>
        <w:lastRenderedPageBreak/>
        <w:t>中国企业500强</w:t>
      </w:r>
    </w:p>
    <w:p w:rsidR="00D65A88" w:rsidRPr="0031154C" w:rsidRDefault="00D65A88" w:rsidP="00D65A88">
      <w:pPr>
        <w:spacing w:line="400" w:lineRule="exact"/>
        <w:jc w:val="left"/>
        <w:rPr>
          <w:rFonts w:ascii="微软雅黑" w:eastAsia="微软雅黑" w:hAnsi="微软雅黑"/>
          <w:color w:val="000000" w:themeColor="text1"/>
          <w:sz w:val="24"/>
          <w:szCs w:val="32"/>
        </w:rPr>
      </w:pPr>
      <w:r w:rsidRPr="0031154C">
        <w:rPr>
          <w:rFonts w:ascii="微软雅黑" w:eastAsia="微软雅黑" w:hAnsi="微软雅黑" w:hint="eastAsia"/>
          <w:color w:val="000000" w:themeColor="text1"/>
          <w:sz w:val="24"/>
          <w:szCs w:val="32"/>
        </w:rPr>
        <w:t>中国电子信息100强</w:t>
      </w:r>
    </w:p>
    <w:p w:rsidR="00D65A88" w:rsidRPr="0031154C" w:rsidRDefault="00D65A88" w:rsidP="00D65A88">
      <w:pPr>
        <w:spacing w:line="400" w:lineRule="exact"/>
        <w:jc w:val="left"/>
        <w:rPr>
          <w:rFonts w:ascii="微软雅黑" w:eastAsia="微软雅黑" w:hAnsi="微软雅黑"/>
          <w:color w:val="000000" w:themeColor="text1"/>
          <w:sz w:val="24"/>
          <w:szCs w:val="32"/>
        </w:rPr>
      </w:pPr>
      <w:r w:rsidRPr="0031154C">
        <w:rPr>
          <w:rFonts w:ascii="微软雅黑" w:eastAsia="微软雅黑" w:hAnsi="微软雅黑" w:hint="eastAsia"/>
          <w:color w:val="000000" w:themeColor="text1"/>
          <w:sz w:val="24"/>
          <w:szCs w:val="32"/>
        </w:rPr>
        <w:t>亚洲品牌500强</w:t>
      </w:r>
    </w:p>
    <w:p w:rsidR="00D65A88" w:rsidRPr="0031154C" w:rsidRDefault="00D65A88" w:rsidP="00D65A88">
      <w:pPr>
        <w:spacing w:line="400" w:lineRule="exact"/>
        <w:jc w:val="left"/>
        <w:rPr>
          <w:rFonts w:ascii="微软雅黑" w:eastAsia="微软雅黑" w:hAnsi="微软雅黑"/>
          <w:color w:val="000000" w:themeColor="text1"/>
          <w:sz w:val="24"/>
          <w:szCs w:val="32"/>
        </w:rPr>
      </w:pPr>
      <w:r w:rsidRPr="0031154C">
        <w:rPr>
          <w:rFonts w:ascii="微软雅黑" w:eastAsia="微软雅黑" w:hAnsi="微软雅黑" w:hint="eastAsia"/>
          <w:color w:val="000000" w:themeColor="text1"/>
          <w:sz w:val="24"/>
          <w:szCs w:val="32"/>
        </w:rPr>
        <w:t>中华电子品牌300强</w:t>
      </w:r>
    </w:p>
    <w:p w:rsidR="00D65A88" w:rsidRPr="0031154C" w:rsidRDefault="00D65A88" w:rsidP="00D65A88">
      <w:pPr>
        <w:spacing w:line="400" w:lineRule="exact"/>
        <w:jc w:val="left"/>
        <w:rPr>
          <w:rFonts w:ascii="微软雅黑" w:eastAsia="微软雅黑" w:hAnsi="微软雅黑"/>
          <w:color w:val="000000" w:themeColor="text1"/>
          <w:sz w:val="24"/>
          <w:szCs w:val="32"/>
        </w:rPr>
      </w:pPr>
      <w:r w:rsidRPr="0031154C">
        <w:rPr>
          <w:rFonts w:ascii="微软雅黑" w:eastAsia="微软雅黑" w:hAnsi="微软雅黑" w:hint="eastAsia"/>
          <w:color w:val="000000" w:themeColor="text1"/>
          <w:sz w:val="24"/>
          <w:szCs w:val="32"/>
        </w:rPr>
        <w:t>世界品牌实验室中国品牌年度奖</w:t>
      </w:r>
    </w:p>
    <w:p w:rsidR="005E231C" w:rsidRPr="00245F34" w:rsidRDefault="004F6D52" w:rsidP="005E231C">
      <w:pPr>
        <w:pStyle w:val="a7"/>
        <w:widowControl/>
        <w:numPr>
          <w:ilvl w:val="0"/>
          <w:numId w:val="5"/>
        </w:numPr>
        <w:tabs>
          <w:tab w:val="left" w:pos="658"/>
        </w:tabs>
        <w:spacing w:line="384" w:lineRule="auto"/>
        <w:ind w:firstLineChars="0"/>
        <w:jc w:val="left"/>
        <w:rPr>
          <w:rFonts w:ascii="微软雅黑" w:eastAsia="微软雅黑" w:hAnsi="微软雅黑"/>
          <w:b/>
          <w:color w:val="FF0000"/>
          <w:sz w:val="24"/>
          <w:szCs w:val="32"/>
        </w:rPr>
      </w:pPr>
      <w:r w:rsidRPr="00245F34">
        <w:rPr>
          <w:rFonts w:ascii="微软雅黑" w:eastAsia="微软雅黑" w:hAnsi="微软雅黑" w:hint="eastAsia"/>
          <w:b/>
          <w:color w:val="FF0000"/>
          <w:sz w:val="24"/>
          <w:szCs w:val="32"/>
        </w:rPr>
        <w:t>华阳</w:t>
      </w:r>
      <w:r w:rsidR="00BE64CF" w:rsidRPr="00245F34">
        <w:rPr>
          <w:rFonts w:ascii="微软雅黑" w:eastAsia="微软雅黑" w:hAnsi="微软雅黑" w:hint="eastAsia"/>
          <w:b/>
          <w:color w:val="FF0000"/>
          <w:sz w:val="24"/>
          <w:szCs w:val="32"/>
        </w:rPr>
        <w:t>集团</w:t>
      </w:r>
      <w:r w:rsidRPr="00245F34">
        <w:rPr>
          <w:rFonts w:ascii="微软雅黑" w:eastAsia="微软雅黑" w:hAnsi="微软雅黑" w:hint="eastAsia"/>
          <w:b/>
          <w:color w:val="FF0000"/>
          <w:sz w:val="24"/>
          <w:szCs w:val="32"/>
        </w:rPr>
        <w:t>汽车电装</w:t>
      </w:r>
      <w:r w:rsidR="005F1C2F" w:rsidRPr="00245F34">
        <w:rPr>
          <w:rFonts w:ascii="微软雅黑" w:eastAsia="微软雅黑" w:hAnsi="微软雅黑" w:hint="eastAsia"/>
          <w:b/>
          <w:color w:val="FF0000"/>
          <w:sz w:val="24"/>
          <w:szCs w:val="32"/>
        </w:rPr>
        <w:t>产品示意图</w:t>
      </w:r>
    </w:p>
    <w:p w:rsidR="005F1C2F" w:rsidRPr="0031154C" w:rsidRDefault="005F1C2F" w:rsidP="00961C30">
      <w:pPr>
        <w:pStyle w:val="a7"/>
        <w:widowControl/>
        <w:tabs>
          <w:tab w:val="left" w:pos="658"/>
        </w:tabs>
        <w:spacing w:line="384" w:lineRule="auto"/>
        <w:ind w:left="420" w:firstLineChars="0" w:firstLine="0"/>
        <w:jc w:val="left"/>
        <w:rPr>
          <w:rFonts w:ascii="微软雅黑" w:eastAsia="微软雅黑" w:hAnsi="微软雅黑"/>
          <w:b/>
          <w:color w:val="FF0000"/>
          <w:sz w:val="32"/>
          <w:szCs w:val="32"/>
        </w:rPr>
      </w:pPr>
      <w:r w:rsidRPr="0031154C">
        <w:rPr>
          <w:rFonts w:ascii="微软雅黑" w:eastAsia="微软雅黑" w:hAnsi="微软雅黑"/>
          <w:b/>
          <w:noProof/>
          <w:color w:val="FF0000"/>
          <w:sz w:val="32"/>
          <w:szCs w:val="32"/>
        </w:rPr>
        <w:drawing>
          <wp:inline distT="0" distB="0" distL="0" distR="0" wp14:anchorId="35D858C6" wp14:editId="47D263D8">
            <wp:extent cx="6120130" cy="30594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华阳集团汽车电子装备产品示意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059430"/>
                    </a:xfrm>
                    <a:prstGeom prst="rect">
                      <a:avLst/>
                    </a:prstGeom>
                  </pic:spPr>
                </pic:pic>
              </a:graphicData>
            </a:graphic>
          </wp:inline>
        </w:drawing>
      </w:r>
    </w:p>
    <w:p w:rsidR="00B94828" w:rsidRPr="00245F34" w:rsidRDefault="00B94828" w:rsidP="00881778">
      <w:pPr>
        <w:pStyle w:val="a7"/>
        <w:widowControl/>
        <w:numPr>
          <w:ilvl w:val="0"/>
          <w:numId w:val="5"/>
        </w:numPr>
        <w:tabs>
          <w:tab w:val="left" w:pos="658"/>
        </w:tabs>
        <w:spacing w:line="384" w:lineRule="auto"/>
        <w:ind w:firstLineChars="0"/>
        <w:jc w:val="left"/>
        <w:rPr>
          <w:rFonts w:ascii="微软雅黑" w:eastAsia="微软雅黑" w:hAnsi="微软雅黑"/>
          <w:b/>
          <w:color w:val="FF0000"/>
          <w:sz w:val="24"/>
          <w:szCs w:val="32"/>
        </w:rPr>
      </w:pPr>
      <w:r w:rsidRPr="00245F34">
        <w:rPr>
          <w:rFonts w:ascii="微软雅黑" w:eastAsia="微软雅黑" w:hAnsi="微软雅黑" w:hint="eastAsia"/>
          <w:b/>
          <w:color w:val="FF0000"/>
          <w:sz w:val="24"/>
          <w:szCs w:val="32"/>
        </w:rPr>
        <w:t>华阳通用电子有限公司简介</w:t>
      </w:r>
    </w:p>
    <w:p w:rsidR="00EE5BD4" w:rsidRPr="00EE5BD4" w:rsidRDefault="00EE5BD4" w:rsidP="00EE5BD4">
      <w:pPr>
        <w:tabs>
          <w:tab w:val="left" w:pos="658"/>
        </w:tabs>
        <w:spacing w:line="384" w:lineRule="auto"/>
        <w:ind w:firstLineChars="250" w:firstLine="525"/>
        <w:jc w:val="left"/>
        <w:rPr>
          <w:rFonts w:ascii="微软雅黑" w:eastAsia="微软雅黑" w:hAnsi="微软雅黑"/>
        </w:rPr>
      </w:pPr>
      <w:r w:rsidRPr="00EE5BD4">
        <w:rPr>
          <w:rFonts w:ascii="微软雅黑" w:eastAsia="微软雅黑" w:hAnsi="微软雅黑" w:hint="eastAsia"/>
        </w:rPr>
        <w:t>惠州华阳通用电子有限公司是惠州市华阳集团股份有限公司（股票代码：SZ002906）全资子公司，成立于2002年，是一家专注汽车电子研发、生产与销售的国家级高新技术企业。</w:t>
      </w:r>
    </w:p>
    <w:p w:rsidR="00EE5BD4" w:rsidRPr="00EE5BD4" w:rsidRDefault="00EE5BD4" w:rsidP="00EE5BD4">
      <w:pPr>
        <w:tabs>
          <w:tab w:val="left" w:pos="658"/>
        </w:tabs>
        <w:spacing w:line="384" w:lineRule="auto"/>
        <w:jc w:val="left"/>
        <w:rPr>
          <w:rFonts w:ascii="微软雅黑" w:eastAsia="微软雅黑" w:hAnsi="微软雅黑" w:hint="eastAsia"/>
        </w:rPr>
      </w:pPr>
      <w:r w:rsidRPr="00EE5BD4">
        <w:rPr>
          <w:rFonts w:ascii="微软雅黑" w:eastAsia="微软雅黑" w:hAnsi="微软雅黑" w:hint="eastAsia"/>
        </w:rPr>
        <w:t> </w:t>
      </w:r>
      <w:r>
        <w:rPr>
          <w:rFonts w:ascii="微软雅黑" w:eastAsia="微软雅黑" w:hAnsi="微软雅黑" w:hint="eastAsia"/>
        </w:rPr>
        <w:t xml:space="preserve">    </w:t>
      </w:r>
      <w:r w:rsidRPr="00EE5BD4">
        <w:rPr>
          <w:rFonts w:ascii="微软雅黑" w:eastAsia="微软雅黑" w:hAnsi="微软雅黑" w:hint="eastAsia"/>
        </w:rPr>
        <w:t>公司致力于为客户提供智能驾驶舱解决方案及车载信息娱乐系统、液晶仪表、流媒体全视屏后视镜、空调控制、胎压监测、高级驾驶辅助系统、车联网等产品与服务。业务范围涵盖海外OEM/ODM、自主品牌（FORYOU/ADAYO）及国内前装车厂等。</w:t>
      </w:r>
    </w:p>
    <w:p w:rsidR="00EE5BD4" w:rsidRPr="00EE5BD4" w:rsidRDefault="00EE5BD4" w:rsidP="00EE5BD4">
      <w:pPr>
        <w:tabs>
          <w:tab w:val="left" w:pos="658"/>
        </w:tabs>
        <w:spacing w:line="384" w:lineRule="auto"/>
        <w:jc w:val="left"/>
        <w:rPr>
          <w:rFonts w:ascii="微软雅黑" w:eastAsia="微软雅黑" w:hAnsi="微软雅黑" w:hint="eastAsia"/>
        </w:rPr>
      </w:pPr>
      <w:r w:rsidRPr="00EE5BD4">
        <w:rPr>
          <w:rFonts w:ascii="微软雅黑" w:eastAsia="微软雅黑" w:hAnsi="微软雅黑" w:hint="eastAsia"/>
        </w:rPr>
        <w:t> </w:t>
      </w:r>
      <w:r>
        <w:rPr>
          <w:rFonts w:ascii="微软雅黑" w:eastAsia="微软雅黑" w:hAnsi="微软雅黑" w:hint="eastAsia"/>
        </w:rPr>
        <w:t xml:space="preserve">   </w:t>
      </w:r>
      <w:r w:rsidRPr="00EE5BD4">
        <w:rPr>
          <w:rFonts w:ascii="微软雅黑" w:eastAsia="微软雅黑" w:hAnsi="微软雅黑" w:hint="eastAsia"/>
        </w:rPr>
        <w:t> 公司拥有雄厚的技术力量、完善的制造系统和卓越的品质保证系统，专业专注于导航定位、图像处理、音效处理、人机交互、智能互联、智能语音控制及高级驾驶辅助等领域。</w:t>
      </w:r>
    </w:p>
    <w:p w:rsidR="00B94828" w:rsidRPr="00245F34" w:rsidRDefault="005F1C2F" w:rsidP="00EE5BD4">
      <w:pPr>
        <w:pStyle w:val="a7"/>
        <w:widowControl/>
        <w:numPr>
          <w:ilvl w:val="0"/>
          <w:numId w:val="5"/>
        </w:numPr>
        <w:tabs>
          <w:tab w:val="left" w:pos="658"/>
        </w:tabs>
        <w:spacing w:line="384" w:lineRule="auto"/>
        <w:ind w:firstLineChars="0"/>
        <w:jc w:val="left"/>
        <w:rPr>
          <w:rFonts w:ascii="微软雅黑" w:eastAsia="微软雅黑" w:hAnsi="微软雅黑"/>
          <w:b/>
          <w:color w:val="FF0000"/>
          <w:sz w:val="24"/>
          <w:szCs w:val="32"/>
        </w:rPr>
      </w:pPr>
      <w:r w:rsidRPr="00245F34">
        <w:rPr>
          <w:rFonts w:ascii="微软雅黑" w:eastAsia="微软雅黑" w:hAnsi="微软雅黑" w:hint="eastAsia"/>
          <w:b/>
          <w:color w:val="FF0000"/>
          <w:sz w:val="24"/>
          <w:szCs w:val="32"/>
        </w:rPr>
        <w:t>公司</w:t>
      </w:r>
      <w:r w:rsidR="004F6D52" w:rsidRPr="00245F34">
        <w:rPr>
          <w:rFonts w:ascii="微软雅黑" w:eastAsia="微软雅黑" w:hAnsi="微软雅黑" w:hint="eastAsia"/>
          <w:b/>
          <w:color w:val="FF0000"/>
          <w:sz w:val="24"/>
          <w:szCs w:val="32"/>
        </w:rPr>
        <w:t>创新实力</w:t>
      </w:r>
    </w:p>
    <w:p w:rsidR="004F6D52" w:rsidRPr="0031154C" w:rsidRDefault="005F1C2F"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公司坚持以“提供有竞争力的产品和服务，持续为客户创造价值，回报员工、股东和社会”的经营理念，通过持续创新和改善，成为汽车电子行业中令人尊敬的领先企业。公司自成立以来非常重视技术创新，现拥有专职研发人员600余名，</w:t>
      </w:r>
      <w:r w:rsidR="00736914" w:rsidRPr="0031154C">
        <w:rPr>
          <w:rFonts w:ascii="微软雅黑" w:eastAsia="微软雅黑" w:hAnsi="微软雅黑" w:hint="eastAsia"/>
        </w:rPr>
        <w:t>其中硕士以上学历超过</w:t>
      </w:r>
      <w:r w:rsidR="00961C30" w:rsidRPr="0031154C">
        <w:rPr>
          <w:rFonts w:ascii="微软雅黑" w:eastAsia="微软雅黑" w:hAnsi="微软雅黑" w:hint="eastAsia"/>
        </w:rPr>
        <w:t>8</w:t>
      </w:r>
      <w:r w:rsidR="00736914" w:rsidRPr="0031154C">
        <w:rPr>
          <w:rFonts w:ascii="微软雅黑" w:eastAsia="微软雅黑" w:hAnsi="微软雅黑" w:hint="eastAsia"/>
        </w:rPr>
        <w:t>0名，</w:t>
      </w:r>
      <w:r w:rsidRPr="0031154C">
        <w:rPr>
          <w:rFonts w:ascii="微软雅黑" w:eastAsia="微软雅黑" w:hAnsi="微软雅黑" w:hint="eastAsia"/>
        </w:rPr>
        <w:t>研发人员约占全司总人数的20%；</w:t>
      </w:r>
      <w:r w:rsidR="00736914" w:rsidRPr="0031154C">
        <w:rPr>
          <w:rFonts w:ascii="微软雅黑" w:eastAsia="微软雅黑" w:hAnsi="微软雅黑" w:hint="eastAsia"/>
        </w:rPr>
        <w:t>近三年的研究开发经费</w:t>
      </w:r>
      <w:r w:rsidRPr="0031154C">
        <w:rPr>
          <w:rFonts w:ascii="微软雅黑" w:eastAsia="微软雅黑" w:hAnsi="微软雅黑" w:hint="eastAsia"/>
        </w:rPr>
        <w:t>投入占销售收入比例超过7%，知识产权申请量已超过300件。公司先后获得了“国</w:t>
      </w:r>
      <w:r w:rsidRPr="0031154C">
        <w:rPr>
          <w:rFonts w:ascii="微软雅黑" w:eastAsia="微软雅黑" w:hAnsi="微软雅黑" w:hint="eastAsia"/>
        </w:rPr>
        <w:lastRenderedPageBreak/>
        <w:t>家级火炬计划高新技术企业”、“广东省战略新兴产业重点培育企业”“广东省自主创新100强企业”、“广东省创新型企业”、“广东省知识产权示范企业“等荣誉称号。</w:t>
      </w:r>
    </w:p>
    <w:p w:rsidR="005F1C2F" w:rsidRPr="0031154C" w:rsidRDefault="00736914"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在产学研方面，公司与清华大学、武汉大学、华南理工大学等国内一流院校建立紧密的合作关系，主要涉及高精度卫星导航技术、移动音视频技术、图像处理技术、精密电子制造等领域的技术成果转移。其中我司与武汉大学国家卫星定位系统工程技术研究中心联合共建（惠州）研究中心。</w:t>
      </w:r>
    </w:p>
    <w:p w:rsidR="00736914" w:rsidRPr="0031154C" w:rsidRDefault="00736914"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随着汽车智能化、互联化的产业化进程加快，</w:t>
      </w:r>
      <w:r w:rsidR="00922BBD" w:rsidRPr="0031154C">
        <w:rPr>
          <w:rFonts w:ascii="微软雅黑" w:eastAsia="微软雅黑" w:hAnsi="微软雅黑" w:hint="eastAsia"/>
        </w:rPr>
        <w:t>汽车电子产品</w:t>
      </w:r>
      <w:r w:rsidR="0049760A" w:rsidRPr="0031154C">
        <w:rPr>
          <w:rFonts w:ascii="微软雅黑" w:eastAsia="微软雅黑" w:hAnsi="微软雅黑" w:hint="eastAsia"/>
        </w:rPr>
        <w:t>将</w:t>
      </w:r>
      <w:r w:rsidR="00922BBD" w:rsidRPr="0031154C">
        <w:rPr>
          <w:rFonts w:ascii="微软雅黑" w:eastAsia="微软雅黑" w:hAnsi="微软雅黑" w:hint="eastAsia"/>
        </w:rPr>
        <w:t>不断创新。目前公司已形成了车载信息娱乐系统、汽车空调控制系统、汽车组合仪表及信息显示系统、</w:t>
      </w:r>
      <w:r w:rsidRPr="0031154C">
        <w:rPr>
          <w:rFonts w:ascii="微软雅黑" w:eastAsia="微软雅黑" w:hAnsi="微软雅黑" w:hint="eastAsia"/>
        </w:rPr>
        <w:t xml:space="preserve"> </w:t>
      </w:r>
      <w:r w:rsidR="0049760A" w:rsidRPr="0031154C">
        <w:rPr>
          <w:rFonts w:ascii="微软雅黑" w:eastAsia="微软雅黑" w:hAnsi="微软雅黑" w:hint="eastAsia"/>
        </w:rPr>
        <w:t>高级驾驶辅助系统（ADAS）四大产品业务布局，为汽车驾驶座舱提供数字化、人性化的整体解决方案。公司的中期发展的目标是，到2020年，成为全球知名的汽车电子创新型企业。</w:t>
      </w:r>
    </w:p>
    <w:p w:rsidR="00532650" w:rsidRPr="00245F34" w:rsidRDefault="00532650" w:rsidP="00881778">
      <w:pPr>
        <w:pStyle w:val="a7"/>
        <w:widowControl/>
        <w:numPr>
          <w:ilvl w:val="0"/>
          <w:numId w:val="5"/>
        </w:numPr>
        <w:tabs>
          <w:tab w:val="left" w:pos="658"/>
        </w:tabs>
        <w:spacing w:line="384" w:lineRule="auto"/>
        <w:ind w:firstLineChars="0"/>
        <w:jc w:val="left"/>
        <w:rPr>
          <w:rFonts w:ascii="微软雅黑" w:eastAsia="微软雅黑" w:hAnsi="微软雅黑"/>
          <w:b/>
          <w:color w:val="FF0000"/>
          <w:sz w:val="24"/>
          <w:szCs w:val="32"/>
        </w:rPr>
      </w:pPr>
      <w:r w:rsidRPr="00245F34">
        <w:rPr>
          <w:rFonts w:ascii="微软雅黑" w:eastAsia="微软雅黑" w:hAnsi="微软雅黑" w:hint="eastAsia"/>
          <w:b/>
          <w:color w:val="FF0000"/>
          <w:sz w:val="24"/>
          <w:szCs w:val="32"/>
        </w:rPr>
        <w:t>薪酬福利：</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公司的薪酬体系根据不同类别的人员有提供不同的激励方案，通过内部激励机制和绩效考核机制，使员工绩效表现与薪酬汇报紧密联系，确保优秀员工获得更多的认可和激励。</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●绩效奖金</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●研发项目奖、销售激励奖、年终奖等各项奖励</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●按照国家劳动法规定缴纳五险一金</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●岗位补贴、工作餐补贴、医疗补贴、旅游补贴</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●年度体检</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w:t>
      </w:r>
      <w:r w:rsidR="00222771" w:rsidRPr="0031154C">
        <w:rPr>
          <w:rFonts w:ascii="微软雅黑" w:eastAsia="微软雅黑" w:hAnsi="微软雅黑" w:hint="eastAsia"/>
        </w:rPr>
        <w:t>有薪假期：在国家法定节假日之外，在华阳</w:t>
      </w:r>
      <w:r w:rsidRPr="0031154C">
        <w:rPr>
          <w:rFonts w:ascii="微软雅黑" w:eastAsia="微软雅黑" w:hAnsi="微软雅黑" w:hint="eastAsia"/>
        </w:rPr>
        <w:t>工作1年以上的员工，每年享受5个工作日的带薪年假</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●享受国家法律规定的各种假期</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●端午，中秋，过年等重大节日发放礼物及加餐</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●员工生日发放生日礼物及加餐</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●女性节日发放节日礼品</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●春节晚会大型抽奖活动</w:t>
      </w:r>
    </w:p>
    <w:p w:rsidR="00AF3E4C" w:rsidRPr="0031154C" w:rsidRDefault="00222771"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衣</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为体现华阳人整体的精神风貌，公司为员工免费提供不同工作场合、不同季节的的统一服装，以充分展示个性风采。</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食</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华阳食堂是惠州市A级企业餐厅、广东省模范企业餐厅示范单位。为员工提供各式餐饮，有中式</w:t>
      </w:r>
      <w:r w:rsidR="00961C30" w:rsidRPr="0031154C">
        <w:rPr>
          <w:rFonts w:ascii="微软雅黑" w:eastAsia="微软雅黑" w:hAnsi="微软雅黑" w:hint="eastAsia"/>
        </w:rPr>
        <w:t>川、湘、粤式</w:t>
      </w:r>
      <w:r w:rsidRPr="0031154C">
        <w:rPr>
          <w:rFonts w:ascii="微软雅黑" w:eastAsia="微软雅黑" w:hAnsi="微软雅黑" w:hint="eastAsia"/>
        </w:rPr>
        <w:t>米饭、面食、风味小吃、西式餐点等。</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住</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lastRenderedPageBreak/>
        <w:t>公司为位员工提供一间</w:t>
      </w:r>
      <w:r w:rsidR="00961C30" w:rsidRPr="0031154C">
        <w:rPr>
          <w:rFonts w:ascii="微软雅黑" w:eastAsia="微软雅黑" w:hAnsi="微软雅黑" w:hint="eastAsia"/>
        </w:rPr>
        <w:t>单身</w:t>
      </w:r>
      <w:r w:rsidRPr="0031154C">
        <w:rPr>
          <w:rFonts w:ascii="微软雅黑" w:eastAsia="微软雅黑" w:hAnsi="微软雅黑" w:hint="eastAsia"/>
        </w:rPr>
        <w:t>公寓，配置有空调、热水器、网络、洗手</w:t>
      </w:r>
      <w:r w:rsidR="00961C30" w:rsidRPr="0031154C">
        <w:rPr>
          <w:rFonts w:ascii="微软雅黑" w:eastAsia="微软雅黑" w:hAnsi="微软雅黑" w:hint="eastAsia"/>
        </w:rPr>
        <w:t>间</w:t>
      </w:r>
      <w:r w:rsidRPr="0031154C">
        <w:rPr>
          <w:rFonts w:ascii="微软雅黑" w:eastAsia="微软雅黑" w:hAnsi="微软雅黑" w:hint="eastAsia"/>
        </w:rPr>
        <w:t>、</w:t>
      </w:r>
      <w:r w:rsidR="008909AC" w:rsidRPr="0031154C">
        <w:rPr>
          <w:rFonts w:ascii="微软雅黑" w:eastAsia="微软雅黑" w:hAnsi="微软雅黑" w:hint="eastAsia"/>
        </w:rPr>
        <w:t>冲凉房、独立</w:t>
      </w:r>
      <w:r w:rsidRPr="0031154C">
        <w:rPr>
          <w:rFonts w:ascii="微软雅黑" w:eastAsia="微软雅黑" w:hAnsi="微软雅黑" w:hint="eastAsia"/>
        </w:rPr>
        <w:t>阳台等。公寓配套有篮球场、羽毛球场、乒乓球室、桌球室、图书室等供员工免费使用。</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行</w:t>
      </w:r>
    </w:p>
    <w:p w:rsidR="00AF3E4C" w:rsidRPr="0031154C" w:rsidRDefault="00AF3E4C" w:rsidP="00961C30">
      <w:pPr>
        <w:spacing w:line="500" w:lineRule="exact"/>
        <w:ind w:firstLineChars="250" w:firstLine="525"/>
        <w:rPr>
          <w:rFonts w:ascii="微软雅黑" w:eastAsia="微软雅黑" w:hAnsi="微软雅黑"/>
        </w:rPr>
      </w:pPr>
      <w:r w:rsidRPr="0031154C">
        <w:rPr>
          <w:rFonts w:ascii="微软雅黑" w:eastAsia="微软雅黑" w:hAnsi="微软雅黑" w:hint="eastAsia"/>
        </w:rPr>
        <w:t>为保证华阳人出行的安全、便利，公司会提供市区员工免费接送车，出差等则给予派车或相应的出行补助</w:t>
      </w:r>
    </w:p>
    <w:sectPr w:rsidR="00AF3E4C" w:rsidRPr="0031154C" w:rsidSect="0058773F">
      <w:footerReference w:type="default" r:id="rId11"/>
      <w:pgSz w:w="11906" w:h="16838"/>
      <w:pgMar w:top="567" w:right="1134" w:bottom="567" w:left="1134" w:header="113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FA" w:rsidRDefault="00310FFA" w:rsidP="00F45B19">
      <w:r>
        <w:separator/>
      </w:r>
    </w:p>
  </w:endnote>
  <w:endnote w:type="continuationSeparator" w:id="0">
    <w:p w:rsidR="00310FFA" w:rsidRDefault="00310FFA"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43699"/>
      <w:docPartObj>
        <w:docPartGallery w:val="Page Numbers (Bottom of Page)"/>
        <w:docPartUnique/>
      </w:docPartObj>
    </w:sdtPr>
    <w:sdtEndPr/>
    <w:sdtContent>
      <w:sdt>
        <w:sdtPr>
          <w:id w:val="98381352"/>
          <w:docPartObj>
            <w:docPartGallery w:val="Page Numbers (Top of Page)"/>
            <w:docPartUnique/>
          </w:docPartObj>
        </w:sdtPr>
        <w:sdtEndPr/>
        <w:sdtContent>
          <w:p w:rsidR="00532650" w:rsidRDefault="00532650" w:rsidP="0058773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E5BD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E5BD4">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FA" w:rsidRDefault="00310FFA" w:rsidP="00F45B19">
      <w:r>
        <w:separator/>
      </w:r>
    </w:p>
  </w:footnote>
  <w:footnote w:type="continuationSeparator" w:id="0">
    <w:p w:rsidR="00310FFA" w:rsidRDefault="00310FFA" w:rsidP="00F45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FB2"/>
    <w:multiLevelType w:val="hybridMultilevel"/>
    <w:tmpl w:val="73446A00"/>
    <w:lvl w:ilvl="0" w:tplc="0409000F">
      <w:start w:val="1"/>
      <w:numFmt w:val="decimal"/>
      <w:lvlText w:val="%1."/>
      <w:lvlJc w:val="left"/>
      <w:pPr>
        <w:ind w:left="815" w:hanging="420"/>
      </w:pPr>
      <w:rPr>
        <w:rFonts w:hint="eastAsia"/>
      </w:rPr>
    </w:lvl>
    <w:lvl w:ilvl="1" w:tplc="04090019" w:tentative="1">
      <w:start w:val="1"/>
      <w:numFmt w:val="lowerLetter"/>
      <w:lvlText w:val="%2)"/>
      <w:lvlJc w:val="left"/>
      <w:pPr>
        <w:ind w:left="1235" w:hanging="420"/>
      </w:pPr>
    </w:lvl>
    <w:lvl w:ilvl="2" w:tplc="0409001B" w:tentative="1">
      <w:start w:val="1"/>
      <w:numFmt w:val="lowerRoman"/>
      <w:lvlText w:val="%3."/>
      <w:lvlJc w:val="right"/>
      <w:pPr>
        <w:ind w:left="1655" w:hanging="420"/>
      </w:pPr>
    </w:lvl>
    <w:lvl w:ilvl="3" w:tplc="0409000F" w:tentative="1">
      <w:start w:val="1"/>
      <w:numFmt w:val="decimal"/>
      <w:lvlText w:val="%4."/>
      <w:lvlJc w:val="left"/>
      <w:pPr>
        <w:ind w:left="2075" w:hanging="420"/>
      </w:pPr>
    </w:lvl>
    <w:lvl w:ilvl="4" w:tplc="04090019" w:tentative="1">
      <w:start w:val="1"/>
      <w:numFmt w:val="lowerLetter"/>
      <w:lvlText w:val="%5)"/>
      <w:lvlJc w:val="left"/>
      <w:pPr>
        <w:ind w:left="2495" w:hanging="420"/>
      </w:pPr>
    </w:lvl>
    <w:lvl w:ilvl="5" w:tplc="0409001B" w:tentative="1">
      <w:start w:val="1"/>
      <w:numFmt w:val="lowerRoman"/>
      <w:lvlText w:val="%6."/>
      <w:lvlJc w:val="right"/>
      <w:pPr>
        <w:ind w:left="2915" w:hanging="420"/>
      </w:pPr>
    </w:lvl>
    <w:lvl w:ilvl="6" w:tplc="0409000F" w:tentative="1">
      <w:start w:val="1"/>
      <w:numFmt w:val="decimal"/>
      <w:lvlText w:val="%7."/>
      <w:lvlJc w:val="left"/>
      <w:pPr>
        <w:ind w:left="3335" w:hanging="420"/>
      </w:pPr>
    </w:lvl>
    <w:lvl w:ilvl="7" w:tplc="04090019" w:tentative="1">
      <w:start w:val="1"/>
      <w:numFmt w:val="lowerLetter"/>
      <w:lvlText w:val="%8)"/>
      <w:lvlJc w:val="left"/>
      <w:pPr>
        <w:ind w:left="3755" w:hanging="420"/>
      </w:pPr>
    </w:lvl>
    <w:lvl w:ilvl="8" w:tplc="0409001B" w:tentative="1">
      <w:start w:val="1"/>
      <w:numFmt w:val="lowerRoman"/>
      <w:lvlText w:val="%9."/>
      <w:lvlJc w:val="right"/>
      <w:pPr>
        <w:ind w:left="4175" w:hanging="420"/>
      </w:pPr>
    </w:lvl>
  </w:abstractNum>
  <w:abstractNum w:abstractNumId="1">
    <w:nsid w:val="19335E66"/>
    <w:multiLevelType w:val="hybridMultilevel"/>
    <w:tmpl w:val="6A00EA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7B47015"/>
    <w:multiLevelType w:val="hybridMultilevel"/>
    <w:tmpl w:val="391EB092"/>
    <w:lvl w:ilvl="0" w:tplc="5AD40438">
      <w:start w:val="1"/>
      <w:numFmt w:val="decimal"/>
      <w:lvlText w:val="%1. ."/>
      <w:lvlJc w:val="left"/>
      <w:pPr>
        <w:ind w:left="815" w:hanging="420"/>
      </w:pPr>
      <w:rPr>
        <w:rFonts w:hint="eastAsia"/>
      </w:rPr>
    </w:lvl>
    <w:lvl w:ilvl="1" w:tplc="04090019" w:tentative="1">
      <w:start w:val="1"/>
      <w:numFmt w:val="lowerLetter"/>
      <w:lvlText w:val="%2)"/>
      <w:lvlJc w:val="left"/>
      <w:pPr>
        <w:ind w:left="1235" w:hanging="420"/>
      </w:pPr>
    </w:lvl>
    <w:lvl w:ilvl="2" w:tplc="0409001B" w:tentative="1">
      <w:start w:val="1"/>
      <w:numFmt w:val="lowerRoman"/>
      <w:lvlText w:val="%3."/>
      <w:lvlJc w:val="right"/>
      <w:pPr>
        <w:ind w:left="1655" w:hanging="420"/>
      </w:pPr>
    </w:lvl>
    <w:lvl w:ilvl="3" w:tplc="0409000F" w:tentative="1">
      <w:start w:val="1"/>
      <w:numFmt w:val="decimal"/>
      <w:lvlText w:val="%4."/>
      <w:lvlJc w:val="left"/>
      <w:pPr>
        <w:ind w:left="2075" w:hanging="420"/>
      </w:pPr>
    </w:lvl>
    <w:lvl w:ilvl="4" w:tplc="04090019" w:tentative="1">
      <w:start w:val="1"/>
      <w:numFmt w:val="lowerLetter"/>
      <w:lvlText w:val="%5)"/>
      <w:lvlJc w:val="left"/>
      <w:pPr>
        <w:ind w:left="2495" w:hanging="420"/>
      </w:pPr>
    </w:lvl>
    <w:lvl w:ilvl="5" w:tplc="0409001B" w:tentative="1">
      <w:start w:val="1"/>
      <w:numFmt w:val="lowerRoman"/>
      <w:lvlText w:val="%6."/>
      <w:lvlJc w:val="right"/>
      <w:pPr>
        <w:ind w:left="2915" w:hanging="420"/>
      </w:pPr>
    </w:lvl>
    <w:lvl w:ilvl="6" w:tplc="0409000F" w:tentative="1">
      <w:start w:val="1"/>
      <w:numFmt w:val="decimal"/>
      <w:lvlText w:val="%7."/>
      <w:lvlJc w:val="left"/>
      <w:pPr>
        <w:ind w:left="3335" w:hanging="420"/>
      </w:pPr>
    </w:lvl>
    <w:lvl w:ilvl="7" w:tplc="04090019" w:tentative="1">
      <w:start w:val="1"/>
      <w:numFmt w:val="lowerLetter"/>
      <w:lvlText w:val="%8)"/>
      <w:lvlJc w:val="left"/>
      <w:pPr>
        <w:ind w:left="3755" w:hanging="420"/>
      </w:pPr>
    </w:lvl>
    <w:lvl w:ilvl="8" w:tplc="0409001B" w:tentative="1">
      <w:start w:val="1"/>
      <w:numFmt w:val="lowerRoman"/>
      <w:lvlText w:val="%9."/>
      <w:lvlJc w:val="right"/>
      <w:pPr>
        <w:ind w:left="4175" w:hanging="420"/>
      </w:pPr>
    </w:lvl>
  </w:abstractNum>
  <w:abstractNum w:abstractNumId="3">
    <w:nsid w:val="30B30D9D"/>
    <w:multiLevelType w:val="hybridMultilevel"/>
    <w:tmpl w:val="E1367E60"/>
    <w:lvl w:ilvl="0" w:tplc="0409000B">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4657424A"/>
    <w:multiLevelType w:val="hybridMultilevel"/>
    <w:tmpl w:val="571EA17C"/>
    <w:lvl w:ilvl="0" w:tplc="9A0A1254">
      <w:start w:val="1"/>
      <w:numFmt w:val="chineseCountingThousand"/>
      <w:lvlText w:val="%1、"/>
      <w:lvlJc w:val="left"/>
      <w:pPr>
        <w:ind w:left="420" w:hanging="420"/>
      </w:pPr>
      <w:rPr>
        <w:b/>
        <w:color w:val="FF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E974CD"/>
    <w:multiLevelType w:val="hybridMultilevel"/>
    <w:tmpl w:val="490A63D2"/>
    <w:lvl w:ilvl="0" w:tplc="F514AD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5D4136"/>
    <w:multiLevelType w:val="hybridMultilevel"/>
    <w:tmpl w:val="C86ED62A"/>
    <w:lvl w:ilvl="0" w:tplc="0EC02070">
      <w:start w:val="1"/>
      <w:numFmt w:val="decimal"/>
      <w:lvlText w:val="%1、"/>
      <w:lvlJc w:val="left"/>
      <w:pPr>
        <w:ind w:left="755" w:hanging="360"/>
      </w:pPr>
      <w:rPr>
        <w:rFonts w:hint="default"/>
      </w:rPr>
    </w:lvl>
    <w:lvl w:ilvl="1" w:tplc="04090019" w:tentative="1">
      <w:start w:val="1"/>
      <w:numFmt w:val="lowerLetter"/>
      <w:lvlText w:val="%2)"/>
      <w:lvlJc w:val="left"/>
      <w:pPr>
        <w:ind w:left="1235" w:hanging="420"/>
      </w:pPr>
    </w:lvl>
    <w:lvl w:ilvl="2" w:tplc="0409001B" w:tentative="1">
      <w:start w:val="1"/>
      <w:numFmt w:val="lowerRoman"/>
      <w:lvlText w:val="%3."/>
      <w:lvlJc w:val="right"/>
      <w:pPr>
        <w:ind w:left="1655" w:hanging="420"/>
      </w:pPr>
    </w:lvl>
    <w:lvl w:ilvl="3" w:tplc="0409000F" w:tentative="1">
      <w:start w:val="1"/>
      <w:numFmt w:val="decimal"/>
      <w:lvlText w:val="%4."/>
      <w:lvlJc w:val="left"/>
      <w:pPr>
        <w:ind w:left="2075" w:hanging="420"/>
      </w:pPr>
    </w:lvl>
    <w:lvl w:ilvl="4" w:tplc="04090019" w:tentative="1">
      <w:start w:val="1"/>
      <w:numFmt w:val="lowerLetter"/>
      <w:lvlText w:val="%5)"/>
      <w:lvlJc w:val="left"/>
      <w:pPr>
        <w:ind w:left="2495" w:hanging="420"/>
      </w:pPr>
    </w:lvl>
    <w:lvl w:ilvl="5" w:tplc="0409001B" w:tentative="1">
      <w:start w:val="1"/>
      <w:numFmt w:val="lowerRoman"/>
      <w:lvlText w:val="%6."/>
      <w:lvlJc w:val="right"/>
      <w:pPr>
        <w:ind w:left="2915" w:hanging="420"/>
      </w:pPr>
    </w:lvl>
    <w:lvl w:ilvl="6" w:tplc="0409000F" w:tentative="1">
      <w:start w:val="1"/>
      <w:numFmt w:val="decimal"/>
      <w:lvlText w:val="%7."/>
      <w:lvlJc w:val="left"/>
      <w:pPr>
        <w:ind w:left="3335" w:hanging="420"/>
      </w:pPr>
    </w:lvl>
    <w:lvl w:ilvl="7" w:tplc="04090019" w:tentative="1">
      <w:start w:val="1"/>
      <w:numFmt w:val="lowerLetter"/>
      <w:lvlText w:val="%8)"/>
      <w:lvlJc w:val="left"/>
      <w:pPr>
        <w:ind w:left="3755" w:hanging="420"/>
      </w:pPr>
    </w:lvl>
    <w:lvl w:ilvl="8" w:tplc="0409001B" w:tentative="1">
      <w:start w:val="1"/>
      <w:numFmt w:val="lowerRoman"/>
      <w:lvlText w:val="%9."/>
      <w:lvlJc w:val="right"/>
      <w:pPr>
        <w:ind w:left="4175" w:hanging="420"/>
      </w:pPr>
    </w:lvl>
  </w:abstractNum>
  <w:abstractNum w:abstractNumId="7">
    <w:nsid w:val="60D22EA2"/>
    <w:multiLevelType w:val="hybridMultilevel"/>
    <w:tmpl w:val="6E4E2664"/>
    <w:lvl w:ilvl="0" w:tplc="21D44384">
      <w:start w:val="1"/>
      <w:numFmt w:val="decimal"/>
      <w:lvlText w:val="%1."/>
      <w:lvlJc w:val="left"/>
      <w:pPr>
        <w:ind w:left="540" w:hanging="360"/>
      </w:pPr>
      <w:rPr>
        <w:rFonts w:hint="default"/>
      </w:rPr>
    </w:lvl>
    <w:lvl w:ilvl="1" w:tplc="04090019">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97"/>
    <w:rsid w:val="00042A76"/>
    <w:rsid w:val="0005770B"/>
    <w:rsid w:val="0006149A"/>
    <w:rsid w:val="00080DE7"/>
    <w:rsid w:val="00094C38"/>
    <w:rsid w:val="000B1B41"/>
    <w:rsid w:val="000B5209"/>
    <w:rsid w:val="000D0ECA"/>
    <w:rsid w:val="00112BEF"/>
    <w:rsid w:val="00120CB2"/>
    <w:rsid w:val="00137441"/>
    <w:rsid w:val="001458CD"/>
    <w:rsid w:val="00150D86"/>
    <w:rsid w:val="00161062"/>
    <w:rsid w:val="001A4297"/>
    <w:rsid w:val="001D6356"/>
    <w:rsid w:val="001F7671"/>
    <w:rsid w:val="00222771"/>
    <w:rsid w:val="002246AC"/>
    <w:rsid w:val="00245F34"/>
    <w:rsid w:val="002516E8"/>
    <w:rsid w:val="00265352"/>
    <w:rsid w:val="002846BC"/>
    <w:rsid w:val="002950F2"/>
    <w:rsid w:val="002A6CC1"/>
    <w:rsid w:val="002C6FD4"/>
    <w:rsid w:val="002E017A"/>
    <w:rsid w:val="002E3829"/>
    <w:rsid w:val="002F058C"/>
    <w:rsid w:val="002F5268"/>
    <w:rsid w:val="00305332"/>
    <w:rsid w:val="00307CA8"/>
    <w:rsid w:val="00310FFA"/>
    <w:rsid w:val="00311284"/>
    <w:rsid w:val="0031154C"/>
    <w:rsid w:val="00352338"/>
    <w:rsid w:val="003525CF"/>
    <w:rsid w:val="00360A3A"/>
    <w:rsid w:val="00365EB0"/>
    <w:rsid w:val="00381525"/>
    <w:rsid w:val="00383A9A"/>
    <w:rsid w:val="00384F8E"/>
    <w:rsid w:val="003924AE"/>
    <w:rsid w:val="00396886"/>
    <w:rsid w:val="003C00FB"/>
    <w:rsid w:val="003D1CD7"/>
    <w:rsid w:val="003F328A"/>
    <w:rsid w:val="003F631C"/>
    <w:rsid w:val="00415BFB"/>
    <w:rsid w:val="00435FE9"/>
    <w:rsid w:val="00436CE5"/>
    <w:rsid w:val="00455115"/>
    <w:rsid w:val="0047560C"/>
    <w:rsid w:val="0049760A"/>
    <w:rsid w:val="004A3229"/>
    <w:rsid w:val="004A4099"/>
    <w:rsid w:val="004B5512"/>
    <w:rsid w:val="004D48B6"/>
    <w:rsid w:val="004E0259"/>
    <w:rsid w:val="004E7569"/>
    <w:rsid w:val="004F1690"/>
    <w:rsid w:val="004F5C71"/>
    <w:rsid w:val="004F6D52"/>
    <w:rsid w:val="005063A8"/>
    <w:rsid w:val="00517149"/>
    <w:rsid w:val="00532650"/>
    <w:rsid w:val="005570EE"/>
    <w:rsid w:val="00562407"/>
    <w:rsid w:val="00584BE7"/>
    <w:rsid w:val="0058773F"/>
    <w:rsid w:val="00592BE5"/>
    <w:rsid w:val="00593AD1"/>
    <w:rsid w:val="005A6C9F"/>
    <w:rsid w:val="005B7907"/>
    <w:rsid w:val="005C6C82"/>
    <w:rsid w:val="005C7FA7"/>
    <w:rsid w:val="005D333C"/>
    <w:rsid w:val="005E11A8"/>
    <w:rsid w:val="005E231C"/>
    <w:rsid w:val="005E3C4E"/>
    <w:rsid w:val="005F1C2F"/>
    <w:rsid w:val="005F40E1"/>
    <w:rsid w:val="006036BF"/>
    <w:rsid w:val="0061024A"/>
    <w:rsid w:val="00622C1B"/>
    <w:rsid w:val="00633D2A"/>
    <w:rsid w:val="00650A3A"/>
    <w:rsid w:val="006615A8"/>
    <w:rsid w:val="006D6448"/>
    <w:rsid w:val="006D7D17"/>
    <w:rsid w:val="006E5C93"/>
    <w:rsid w:val="00736914"/>
    <w:rsid w:val="0074454C"/>
    <w:rsid w:val="0076434A"/>
    <w:rsid w:val="00781A5E"/>
    <w:rsid w:val="007B3087"/>
    <w:rsid w:val="007B6B7F"/>
    <w:rsid w:val="007D203B"/>
    <w:rsid w:val="00816853"/>
    <w:rsid w:val="008225E1"/>
    <w:rsid w:val="00865293"/>
    <w:rsid w:val="00872E87"/>
    <w:rsid w:val="00881778"/>
    <w:rsid w:val="008909AC"/>
    <w:rsid w:val="00890E21"/>
    <w:rsid w:val="00895249"/>
    <w:rsid w:val="008B24C2"/>
    <w:rsid w:val="008C7F1D"/>
    <w:rsid w:val="008D62A5"/>
    <w:rsid w:val="008E63EB"/>
    <w:rsid w:val="008E75F2"/>
    <w:rsid w:val="0090405A"/>
    <w:rsid w:val="00917C8C"/>
    <w:rsid w:val="009204F2"/>
    <w:rsid w:val="00922BBD"/>
    <w:rsid w:val="0093390A"/>
    <w:rsid w:val="009344CF"/>
    <w:rsid w:val="00953061"/>
    <w:rsid w:val="0096194E"/>
    <w:rsid w:val="00961C30"/>
    <w:rsid w:val="009B420D"/>
    <w:rsid w:val="009B79A3"/>
    <w:rsid w:val="009D5F79"/>
    <w:rsid w:val="009F2170"/>
    <w:rsid w:val="009F7F4D"/>
    <w:rsid w:val="00A226B0"/>
    <w:rsid w:val="00A24874"/>
    <w:rsid w:val="00A70F1F"/>
    <w:rsid w:val="00A736F4"/>
    <w:rsid w:val="00A92578"/>
    <w:rsid w:val="00AB5E64"/>
    <w:rsid w:val="00AC5993"/>
    <w:rsid w:val="00AF2858"/>
    <w:rsid w:val="00AF2D7D"/>
    <w:rsid w:val="00AF3E4C"/>
    <w:rsid w:val="00B12238"/>
    <w:rsid w:val="00B317B8"/>
    <w:rsid w:val="00B458DD"/>
    <w:rsid w:val="00B536B0"/>
    <w:rsid w:val="00B742F7"/>
    <w:rsid w:val="00B82859"/>
    <w:rsid w:val="00B83EA1"/>
    <w:rsid w:val="00B860DB"/>
    <w:rsid w:val="00B94828"/>
    <w:rsid w:val="00BA5D1F"/>
    <w:rsid w:val="00BB20B1"/>
    <w:rsid w:val="00BC5630"/>
    <w:rsid w:val="00BE64CF"/>
    <w:rsid w:val="00BF0EC2"/>
    <w:rsid w:val="00C00BC0"/>
    <w:rsid w:val="00C20814"/>
    <w:rsid w:val="00C5293C"/>
    <w:rsid w:val="00C80C5E"/>
    <w:rsid w:val="00C820FB"/>
    <w:rsid w:val="00CA0951"/>
    <w:rsid w:val="00CA42C0"/>
    <w:rsid w:val="00CF060F"/>
    <w:rsid w:val="00D215E4"/>
    <w:rsid w:val="00D5740B"/>
    <w:rsid w:val="00D62F9F"/>
    <w:rsid w:val="00D65A88"/>
    <w:rsid w:val="00D7363B"/>
    <w:rsid w:val="00DA6668"/>
    <w:rsid w:val="00DB5B79"/>
    <w:rsid w:val="00DB68B5"/>
    <w:rsid w:val="00DC6B5C"/>
    <w:rsid w:val="00E067E9"/>
    <w:rsid w:val="00E20C71"/>
    <w:rsid w:val="00E5660B"/>
    <w:rsid w:val="00E64348"/>
    <w:rsid w:val="00E83B74"/>
    <w:rsid w:val="00ED6E85"/>
    <w:rsid w:val="00EE5BD4"/>
    <w:rsid w:val="00EE5DA8"/>
    <w:rsid w:val="00EF6D84"/>
    <w:rsid w:val="00F006BE"/>
    <w:rsid w:val="00F01B46"/>
    <w:rsid w:val="00F104D2"/>
    <w:rsid w:val="00F142D2"/>
    <w:rsid w:val="00F269F4"/>
    <w:rsid w:val="00F319AD"/>
    <w:rsid w:val="00F32C1E"/>
    <w:rsid w:val="00F351B0"/>
    <w:rsid w:val="00F45B19"/>
    <w:rsid w:val="00F46B72"/>
    <w:rsid w:val="00F6553C"/>
    <w:rsid w:val="00F97390"/>
    <w:rsid w:val="00FA2BE5"/>
    <w:rsid w:val="00FB1274"/>
    <w:rsid w:val="00FB3DFD"/>
    <w:rsid w:val="00FC5EA9"/>
    <w:rsid w:val="00FE2EA9"/>
    <w:rsid w:val="00FF0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93"/>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B1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45B19"/>
    <w:rPr>
      <w:sz w:val="18"/>
      <w:szCs w:val="18"/>
    </w:rPr>
  </w:style>
  <w:style w:type="paragraph" w:styleId="a4">
    <w:name w:val="footer"/>
    <w:basedOn w:val="a"/>
    <w:link w:val="Char0"/>
    <w:uiPriority w:val="99"/>
    <w:unhideWhenUsed/>
    <w:rsid w:val="00F45B19"/>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45B19"/>
    <w:rPr>
      <w:sz w:val="18"/>
      <w:szCs w:val="18"/>
    </w:rPr>
  </w:style>
  <w:style w:type="character" w:styleId="a5">
    <w:name w:val="Hyperlink"/>
    <w:basedOn w:val="a0"/>
    <w:uiPriority w:val="99"/>
    <w:unhideWhenUsed/>
    <w:rsid w:val="00F45B19"/>
    <w:rPr>
      <w:color w:val="0000FF" w:themeColor="hyperlink"/>
      <w:u w:val="single"/>
    </w:rPr>
  </w:style>
  <w:style w:type="character" w:styleId="a6">
    <w:name w:val="Strong"/>
    <w:basedOn w:val="a0"/>
    <w:uiPriority w:val="22"/>
    <w:qFormat/>
    <w:rsid w:val="00F45B19"/>
    <w:rPr>
      <w:b/>
      <w:bCs/>
    </w:rPr>
  </w:style>
  <w:style w:type="paragraph" w:styleId="a7">
    <w:name w:val="List Paragraph"/>
    <w:basedOn w:val="a"/>
    <w:uiPriority w:val="34"/>
    <w:qFormat/>
    <w:rsid w:val="00042A76"/>
    <w:pPr>
      <w:widowControl w:val="0"/>
      <w:ind w:firstLineChars="200" w:firstLine="420"/>
    </w:pPr>
    <w:rPr>
      <w:rFonts w:asciiTheme="minorHAnsi" w:eastAsiaTheme="minorEastAsia" w:hAnsiTheme="minorHAnsi" w:cstheme="minorBidi"/>
      <w:kern w:val="2"/>
      <w:szCs w:val="22"/>
    </w:rPr>
  </w:style>
  <w:style w:type="paragraph" w:styleId="a8">
    <w:name w:val="Balloon Text"/>
    <w:basedOn w:val="a"/>
    <w:link w:val="Char1"/>
    <w:uiPriority w:val="99"/>
    <w:semiHidden/>
    <w:unhideWhenUsed/>
    <w:rsid w:val="00D62F9F"/>
    <w:pPr>
      <w:widowControl w:val="0"/>
    </w:pPr>
    <w:rPr>
      <w:rFonts w:asciiTheme="minorHAnsi" w:eastAsiaTheme="minorEastAsia" w:hAnsiTheme="minorHAnsi" w:cstheme="minorBidi"/>
      <w:kern w:val="2"/>
      <w:sz w:val="18"/>
      <w:szCs w:val="18"/>
    </w:rPr>
  </w:style>
  <w:style w:type="character" w:customStyle="1" w:styleId="Char1">
    <w:name w:val="批注框文本 Char"/>
    <w:basedOn w:val="a0"/>
    <w:link w:val="a8"/>
    <w:uiPriority w:val="99"/>
    <w:semiHidden/>
    <w:rsid w:val="00D62F9F"/>
    <w:rPr>
      <w:sz w:val="18"/>
      <w:szCs w:val="18"/>
    </w:rPr>
  </w:style>
  <w:style w:type="table" w:styleId="a9">
    <w:name w:val="Table Grid"/>
    <w:basedOn w:val="a1"/>
    <w:uiPriority w:val="59"/>
    <w:rsid w:val="00384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1D6356"/>
    <w:rPr>
      <w:color w:val="800080" w:themeColor="followedHyperlink"/>
      <w:u w:val="single"/>
    </w:rPr>
  </w:style>
  <w:style w:type="paragraph" w:styleId="ab">
    <w:name w:val="Normal (Web)"/>
    <w:basedOn w:val="a"/>
    <w:uiPriority w:val="99"/>
    <w:semiHidden/>
    <w:unhideWhenUsed/>
    <w:rsid w:val="00BC5630"/>
    <w:pPr>
      <w:spacing w:before="100" w:beforeAutospacing="1" w:after="100" w:afterAutospacing="1"/>
      <w:jc w:val="left"/>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93"/>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B1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45B19"/>
    <w:rPr>
      <w:sz w:val="18"/>
      <w:szCs w:val="18"/>
    </w:rPr>
  </w:style>
  <w:style w:type="paragraph" w:styleId="a4">
    <w:name w:val="footer"/>
    <w:basedOn w:val="a"/>
    <w:link w:val="Char0"/>
    <w:uiPriority w:val="99"/>
    <w:unhideWhenUsed/>
    <w:rsid w:val="00F45B19"/>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45B19"/>
    <w:rPr>
      <w:sz w:val="18"/>
      <w:szCs w:val="18"/>
    </w:rPr>
  </w:style>
  <w:style w:type="character" w:styleId="a5">
    <w:name w:val="Hyperlink"/>
    <w:basedOn w:val="a0"/>
    <w:uiPriority w:val="99"/>
    <w:unhideWhenUsed/>
    <w:rsid w:val="00F45B19"/>
    <w:rPr>
      <w:color w:val="0000FF" w:themeColor="hyperlink"/>
      <w:u w:val="single"/>
    </w:rPr>
  </w:style>
  <w:style w:type="character" w:styleId="a6">
    <w:name w:val="Strong"/>
    <w:basedOn w:val="a0"/>
    <w:uiPriority w:val="22"/>
    <w:qFormat/>
    <w:rsid w:val="00F45B19"/>
    <w:rPr>
      <w:b/>
      <w:bCs/>
    </w:rPr>
  </w:style>
  <w:style w:type="paragraph" w:styleId="a7">
    <w:name w:val="List Paragraph"/>
    <w:basedOn w:val="a"/>
    <w:uiPriority w:val="34"/>
    <w:qFormat/>
    <w:rsid w:val="00042A76"/>
    <w:pPr>
      <w:widowControl w:val="0"/>
      <w:ind w:firstLineChars="200" w:firstLine="420"/>
    </w:pPr>
    <w:rPr>
      <w:rFonts w:asciiTheme="minorHAnsi" w:eastAsiaTheme="minorEastAsia" w:hAnsiTheme="minorHAnsi" w:cstheme="minorBidi"/>
      <w:kern w:val="2"/>
      <w:szCs w:val="22"/>
    </w:rPr>
  </w:style>
  <w:style w:type="paragraph" w:styleId="a8">
    <w:name w:val="Balloon Text"/>
    <w:basedOn w:val="a"/>
    <w:link w:val="Char1"/>
    <w:uiPriority w:val="99"/>
    <w:semiHidden/>
    <w:unhideWhenUsed/>
    <w:rsid w:val="00D62F9F"/>
    <w:pPr>
      <w:widowControl w:val="0"/>
    </w:pPr>
    <w:rPr>
      <w:rFonts w:asciiTheme="minorHAnsi" w:eastAsiaTheme="minorEastAsia" w:hAnsiTheme="minorHAnsi" w:cstheme="minorBidi"/>
      <w:kern w:val="2"/>
      <w:sz w:val="18"/>
      <w:szCs w:val="18"/>
    </w:rPr>
  </w:style>
  <w:style w:type="character" w:customStyle="1" w:styleId="Char1">
    <w:name w:val="批注框文本 Char"/>
    <w:basedOn w:val="a0"/>
    <w:link w:val="a8"/>
    <w:uiPriority w:val="99"/>
    <w:semiHidden/>
    <w:rsid w:val="00D62F9F"/>
    <w:rPr>
      <w:sz w:val="18"/>
      <w:szCs w:val="18"/>
    </w:rPr>
  </w:style>
  <w:style w:type="table" w:styleId="a9">
    <w:name w:val="Table Grid"/>
    <w:basedOn w:val="a1"/>
    <w:uiPriority w:val="59"/>
    <w:rsid w:val="00384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1D6356"/>
    <w:rPr>
      <w:color w:val="800080" w:themeColor="followedHyperlink"/>
      <w:u w:val="single"/>
    </w:rPr>
  </w:style>
  <w:style w:type="paragraph" w:styleId="ab">
    <w:name w:val="Normal (Web)"/>
    <w:basedOn w:val="a"/>
    <w:uiPriority w:val="99"/>
    <w:semiHidden/>
    <w:unhideWhenUsed/>
    <w:rsid w:val="00BC5630"/>
    <w:pPr>
      <w:spacing w:before="100" w:beforeAutospacing="1" w:after="100" w:afterAutospacing="1"/>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41">
      <w:bodyDiv w:val="1"/>
      <w:marLeft w:val="0"/>
      <w:marRight w:val="0"/>
      <w:marTop w:val="0"/>
      <w:marBottom w:val="0"/>
      <w:divBdr>
        <w:top w:val="none" w:sz="0" w:space="0" w:color="auto"/>
        <w:left w:val="none" w:sz="0" w:space="0" w:color="auto"/>
        <w:bottom w:val="none" w:sz="0" w:space="0" w:color="auto"/>
        <w:right w:val="none" w:sz="0" w:space="0" w:color="auto"/>
      </w:divBdr>
    </w:div>
    <w:div w:id="52970076">
      <w:bodyDiv w:val="1"/>
      <w:marLeft w:val="0"/>
      <w:marRight w:val="0"/>
      <w:marTop w:val="0"/>
      <w:marBottom w:val="0"/>
      <w:divBdr>
        <w:top w:val="none" w:sz="0" w:space="0" w:color="auto"/>
        <w:left w:val="none" w:sz="0" w:space="0" w:color="auto"/>
        <w:bottom w:val="none" w:sz="0" w:space="0" w:color="auto"/>
        <w:right w:val="none" w:sz="0" w:space="0" w:color="auto"/>
      </w:divBdr>
      <w:divsChild>
        <w:div w:id="1227108902">
          <w:marLeft w:val="547"/>
          <w:marRight w:val="0"/>
          <w:marTop w:val="0"/>
          <w:marBottom w:val="0"/>
          <w:divBdr>
            <w:top w:val="none" w:sz="0" w:space="0" w:color="auto"/>
            <w:left w:val="none" w:sz="0" w:space="0" w:color="auto"/>
            <w:bottom w:val="none" w:sz="0" w:space="0" w:color="auto"/>
            <w:right w:val="none" w:sz="0" w:space="0" w:color="auto"/>
          </w:divBdr>
        </w:div>
      </w:divsChild>
    </w:div>
    <w:div w:id="194319539">
      <w:bodyDiv w:val="1"/>
      <w:marLeft w:val="0"/>
      <w:marRight w:val="0"/>
      <w:marTop w:val="0"/>
      <w:marBottom w:val="0"/>
      <w:divBdr>
        <w:top w:val="none" w:sz="0" w:space="0" w:color="auto"/>
        <w:left w:val="none" w:sz="0" w:space="0" w:color="auto"/>
        <w:bottom w:val="none" w:sz="0" w:space="0" w:color="auto"/>
        <w:right w:val="none" w:sz="0" w:space="0" w:color="auto"/>
      </w:divBdr>
    </w:div>
    <w:div w:id="343559894">
      <w:bodyDiv w:val="1"/>
      <w:marLeft w:val="0"/>
      <w:marRight w:val="0"/>
      <w:marTop w:val="0"/>
      <w:marBottom w:val="0"/>
      <w:divBdr>
        <w:top w:val="none" w:sz="0" w:space="0" w:color="auto"/>
        <w:left w:val="none" w:sz="0" w:space="0" w:color="auto"/>
        <w:bottom w:val="none" w:sz="0" w:space="0" w:color="auto"/>
        <w:right w:val="none" w:sz="0" w:space="0" w:color="auto"/>
      </w:divBdr>
      <w:divsChild>
        <w:div w:id="1128008899">
          <w:marLeft w:val="300"/>
          <w:marRight w:val="300"/>
          <w:marTop w:val="0"/>
          <w:marBottom w:val="0"/>
          <w:divBdr>
            <w:top w:val="none" w:sz="0" w:space="0" w:color="auto"/>
            <w:left w:val="none" w:sz="0" w:space="0" w:color="auto"/>
            <w:bottom w:val="none" w:sz="0" w:space="0" w:color="auto"/>
            <w:right w:val="none" w:sz="0" w:space="0" w:color="auto"/>
          </w:divBdr>
        </w:div>
      </w:divsChild>
    </w:div>
    <w:div w:id="504705475">
      <w:bodyDiv w:val="1"/>
      <w:marLeft w:val="0"/>
      <w:marRight w:val="0"/>
      <w:marTop w:val="0"/>
      <w:marBottom w:val="0"/>
      <w:divBdr>
        <w:top w:val="none" w:sz="0" w:space="0" w:color="auto"/>
        <w:left w:val="none" w:sz="0" w:space="0" w:color="auto"/>
        <w:bottom w:val="none" w:sz="0" w:space="0" w:color="auto"/>
        <w:right w:val="none" w:sz="0" w:space="0" w:color="auto"/>
      </w:divBdr>
    </w:div>
    <w:div w:id="530147464">
      <w:bodyDiv w:val="1"/>
      <w:marLeft w:val="0"/>
      <w:marRight w:val="0"/>
      <w:marTop w:val="0"/>
      <w:marBottom w:val="0"/>
      <w:divBdr>
        <w:top w:val="none" w:sz="0" w:space="0" w:color="auto"/>
        <w:left w:val="none" w:sz="0" w:space="0" w:color="auto"/>
        <w:bottom w:val="none" w:sz="0" w:space="0" w:color="auto"/>
        <w:right w:val="none" w:sz="0" w:space="0" w:color="auto"/>
      </w:divBdr>
    </w:div>
    <w:div w:id="624427927">
      <w:bodyDiv w:val="1"/>
      <w:marLeft w:val="0"/>
      <w:marRight w:val="0"/>
      <w:marTop w:val="0"/>
      <w:marBottom w:val="0"/>
      <w:divBdr>
        <w:top w:val="none" w:sz="0" w:space="0" w:color="auto"/>
        <w:left w:val="none" w:sz="0" w:space="0" w:color="auto"/>
        <w:bottom w:val="none" w:sz="0" w:space="0" w:color="auto"/>
        <w:right w:val="none" w:sz="0" w:space="0" w:color="auto"/>
      </w:divBdr>
      <w:divsChild>
        <w:div w:id="22218176">
          <w:marLeft w:val="300"/>
          <w:marRight w:val="300"/>
          <w:marTop w:val="0"/>
          <w:marBottom w:val="0"/>
          <w:divBdr>
            <w:top w:val="none" w:sz="0" w:space="0" w:color="auto"/>
            <w:left w:val="none" w:sz="0" w:space="0" w:color="auto"/>
            <w:bottom w:val="none" w:sz="0" w:space="0" w:color="auto"/>
            <w:right w:val="none" w:sz="0" w:space="0" w:color="auto"/>
          </w:divBdr>
        </w:div>
      </w:divsChild>
    </w:div>
    <w:div w:id="715159555">
      <w:bodyDiv w:val="1"/>
      <w:marLeft w:val="0"/>
      <w:marRight w:val="0"/>
      <w:marTop w:val="0"/>
      <w:marBottom w:val="0"/>
      <w:divBdr>
        <w:top w:val="none" w:sz="0" w:space="0" w:color="auto"/>
        <w:left w:val="none" w:sz="0" w:space="0" w:color="auto"/>
        <w:bottom w:val="none" w:sz="0" w:space="0" w:color="auto"/>
        <w:right w:val="none" w:sz="0" w:space="0" w:color="auto"/>
      </w:divBdr>
      <w:divsChild>
        <w:div w:id="813835825">
          <w:marLeft w:val="0"/>
          <w:marRight w:val="0"/>
          <w:marTop w:val="150"/>
          <w:marBottom w:val="0"/>
          <w:divBdr>
            <w:top w:val="none" w:sz="0" w:space="0" w:color="auto"/>
            <w:left w:val="none" w:sz="0" w:space="0" w:color="auto"/>
            <w:bottom w:val="none" w:sz="0" w:space="0" w:color="auto"/>
            <w:right w:val="none" w:sz="0" w:space="0" w:color="auto"/>
          </w:divBdr>
          <w:divsChild>
            <w:div w:id="2140300026">
              <w:marLeft w:val="0"/>
              <w:marRight w:val="0"/>
              <w:marTop w:val="150"/>
              <w:marBottom w:val="150"/>
              <w:divBdr>
                <w:top w:val="none" w:sz="0" w:space="0" w:color="auto"/>
                <w:left w:val="none" w:sz="0" w:space="0" w:color="auto"/>
                <w:bottom w:val="none" w:sz="0" w:space="0" w:color="auto"/>
                <w:right w:val="none" w:sz="0" w:space="0" w:color="auto"/>
              </w:divBdr>
              <w:divsChild>
                <w:div w:id="334184510">
                  <w:marLeft w:val="0"/>
                  <w:marRight w:val="0"/>
                  <w:marTop w:val="0"/>
                  <w:marBottom w:val="0"/>
                  <w:divBdr>
                    <w:top w:val="none" w:sz="0" w:space="0" w:color="auto"/>
                    <w:left w:val="none" w:sz="0" w:space="0" w:color="auto"/>
                    <w:bottom w:val="none" w:sz="0" w:space="0" w:color="auto"/>
                    <w:right w:val="none" w:sz="0" w:space="0" w:color="auto"/>
                  </w:divBdr>
                </w:div>
                <w:div w:id="333186644">
                  <w:marLeft w:val="0"/>
                  <w:marRight w:val="0"/>
                  <w:marTop w:val="0"/>
                  <w:marBottom w:val="0"/>
                  <w:divBdr>
                    <w:top w:val="none" w:sz="0" w:space="0" w:color="auto"/>
                    <w:left w:val="none" w:sz="0" w:space="0" w:color="auto"/>
                    <w:bottom w:val="none" w:sz="0" w:space="0" w:color="auto"/>
                    <w:right w:val="none" w:sz="0" w:space="0" w:color="auto"/>
                  </w:divBdr>
                </w:div>
                <w:div w:id="1327054401">
                  <w:marLeft w:val="0"/>
                  <w:marRight w:val="0"/>
                  <w:marTop w:val="0"/>
                  <w:marBottom w:val="0"/>
                  <w:divBdr>
                    <w:top w:val="none" w:sz="0" w:space="0" w:color="auto"/>
                    <w:left w:val="none" w:sz="0" w:space="0" w:color="auto"/>
                    <w:bottom w:val="none" w:sz="0" w:space="0" w:color="auto"/>
                    <w:right w:val="none" w:sz="0" w:space="0" w:color="auto"/>
                  </w:divBdr>
                </w:div>
                <w:div w:id="16358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3762">
      <w:bodyDiv w:val="1"/>
      <w:marLeft w:val="0"/>
      <w:marRight w:val="0"/>
      <w:marTop w:val="0"/>
      <w:marBottom w:val="0"/>
      <w:divBdr>
        <w:top w:val="none" w:sz="0" w:space="0" w:color="auto"/>
        <w:left w:val="none" w:sz="0" w:space="0" w:color="auto"/>
        <w:bottom w:val="none" w:sz="0" w:space="0" w:color="auto"/>
        <w:right w:val="none" w:sz="0" w:space="0" w:color="auto"/>
      </w:divBdr>
    </w:div>
    <w:div w:id="924337555">
      <w:bodyDiv w:val="1"/>
      <w:marLeft w:val="0"/>
      <w:marRight w:val="0"/>
      <w:marTop w:val="0"/>
      <w:marBottom w:val="0"/>
      <w:divBdr>
        <w:top w:val="none" w:sz="0" w:space="0" w:color="auto"/>
        <w:left w:val="none" w:sz="0" w:space="0" w:color="auto"/>
        <w:bottom w:val="none" w:sz="0" w:space="0" w:color="auto"/>
        <w:right w:val="none" w:sz="0" w:space="0" w:color="auto"/>
      </w:divBdr>
    </w:div>
    <w:div w:id="932125786">
      <w:bodyDiv w:val="1"/>
      <w:marLeft w:val="0"/>
      <w:marRight w:val="0"/>
      <w:marTop w:val="0"/>
      <w:marBottom w:val="0"/>
      <w:divBdr>
        <w:top w:val="none" w:sz="0" w:space="0" w:color="auto"/>
        <w:left w:val="none" w:sz="0" w:space="0" w:color="auto"/>
        <w:bottom w:val="none" w:sz="0" w:space="0" w:color="auto"/>
        <w:right w:val="none" w:sz="0" w:space="0" w:color="auto"/>
      </w:divBdr>
      <w:divsChild>
        <w:div w:id="860507229">
          <w:marLeft w:val="547"/>
          <w:marRight w:val="0"/>
          <w:marTop w:val="0"/>
          <w:marBottom w:val="0"/>
          <w:divBdr>
            <w:top w:val="none" w:sz="0" w:space="0" w:color="auto"/>
            <w:left w:val="none" w:sz="0" w:space="0" w:color="auto"/>
            <w:bottom w:val="none" w:sz="0" w:space="0" w:color="auto"/>
            <w:right w:val="none" w:sz="0" w:space="0" w:color="auto"/>
          </w:divBdr>
        </w:div>
      </w:divsChild>
    </w:div>
    <w:div w:id="1434939972">
      <w:bodyDiv w:val="1"/>
      <w:marLeft w:val="0"/>
      <w:marRight w:val="0"/>
      <w:marTop w:val="0"/>
      <w:marBottom w:val="0"/>
      <w:divBdr>
        <w:top w:val="none" w:sz="0" w:space="0" w:color="auto"/>
        <w:left w:val="none" w:sz="0" w:space="0" w:color="auto"/>
        <w:bottom w:val="none" w:sz="0" w:space="0" w:color="auto"/>
        <w:right w:val="none" w:sz="0" w:space="0" w:color="auto"/>
      </w:divBdr>
    </w:div>
    <w:div w:id="1450003696">
      <w:bodyDiv w:val="1"/>
      <w:marLeft w:val="0"/>
      <w:marRight w:val="0"/>
      <w:marTop w:val="0"/>
      <w:marBottom w:val="0"/>
      <w:divBdr>
        <w:top w:val="none" w:sz="0" w:space="0" w:color="auto"/>
        <w:left w:val="none" w:sz="0" w:space="0" w:color="auto"/>
        <w:bottom w:val="none" w:sz="0" w:space="0" w:color="auto"/>
        <w:right w:val="none" w:sz="0" w:space="0" w:color="auto"/>
      </w:divBdr>
    </w:div>
    <w:div w:id="1710177669">
      <w:bodyDiv w:val="1"/>
      <w:marLeft w:val="0"/>
      <w:marRight w:val="0"/>
      <w:marTop w:val="0"/>
      <w:marBottom w:val="0"/>
      <w:divBdr>
        <w:top w:val="none" w:sz="0" w:space="0" w:color="auto"/>
        <w:left w:val="none" w:sz="0" w:space="0" w:color="auto"/>
        <w:bottom w:val="none" w:sz="0" w:space="0" w:color="auto"/>
        <w:right w:val="none" w:sz="0" w:space="0" w:color="auto"/>
      </w:divBdr>
    </w:div>
    <w:div w:id="1743020357">
      <w:bodyDiv w:val="1"/>
      <w:marLeft w:val="0"/>
      <w:marRight w:val="0"/>
      <w:marTop w:val="0"/>
      <w:marBottom w:val="0"/>
      <w:divBdr>
        <w:top w:val="none" w:sz="0" w:space="0" w:color="auto"/>
        <w:left w:val="none" w:sz="0" w:space="0" w:color="auto"/>
        <w:bottom w:val="none" w:sz="0" w:space="0" w:color="auto"/>
        <w:right w:val="none" w:sz="0" w:space="0" w:color="auto"/>
      </w:divBdr>
    </w:div>
    <w:div w:id="1884364452">
      <w:bodyDiv w:val="1"/>
      <w:marLeft w:val="0"/>
      <w:marRight w:val="0"/>
      <w:marTop w:val="0"/>
      <w:marBottom w:val="0"/>
      <w:divBdr>
        <w:top w:val="none" w:sz="0" w:space="0" w:color="auto"/>
        <w:left w:val="none" w:sz="0" w:space="0" w:color="auto"/>
        <w:bottom w:val="none" w:sz="0" w:space="0" w:color="auto"/>
        <w:right w:val="none" w:sz="0" w:space="0" w:color="auto"/>
      </w:divBdr>
    </w:div>
    <w:div w:id="2022124358">
      <w:bodyDiv w:val="1"/>
      <w:marLeft w:val="0"/>
      <w:marRight w:val="0"/>
      <w:marTop w:val="0"/>
      <w:marBottom w:val="0"/>
      <w:divBdr>
        <w:top w:val="none" w:sz="0" w:space="0" w:color="auto"/>
        <w:left w:val="none" w:sz="0" w:space="0" w:color="auto"/>
        <w:bottom w:val="none" w:sz="0" w:space="0" w:color="auto"/>
        <w:right w:val="none" w:sz="0" w:space="0" w:color="auto"/>
      </w:divBdr>
      <w:divsChild>
        <w:div w:id="4930356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foryougrou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CD3C-08E0-4026-A1A9-AF186DEA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348</Words>
  <Characters>1989</Characters>
  <Application>Microsoft Office Word</Application>
  <DocSecurity>0</DocSecurity>
  <Lines>16</Lines>
  <Paragraphs>4</Paragraphs>
  <ScaleCrop>false</ScaleCrop>
  <Company>电脑部</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Windows 用户</cp:lastModifiedBy>
  <cp:revision>7</cp:revision>
  <cp:lastPrinted>2014-10-08T01:01:00Z</cp:lastPrinted>
  <dcterms:created xsi:type="dcterms:W3CDTF">2019-08-19T02:51:00Z</dcterms:created>
  <dcterms:modified xsi:type="dcterms:W3CDTF">2019-10-22T06:06:00Z</dcterms:modified>
</cp:coreProperties>
</file>