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D4" w:rsidRDefault="003513D4" w:rsidP="003513D4">
      <w:pPr>
        <w:pStyle w:val="Default"/>
        <w:jc w:val="center"/>
        <w:rPr>
          <w:rFonts w:hAnsi="宋体" w:cs="Times New Roman"/>
          <w:b/>
          <w:color w:val="auto"/>
          <w:kern w:val="2"/>
          <w:sz w:val="32"/>
          <w:szCs w:val="28"/>
        </w:rPr>
      </w:pPr>
      <w:r w:rsidRPr="00546CAA">
        <w:rPr>
          <w:rFonts w:hAnsi="宋体" w:cs="Times New Roman" w:hint="eastAsia"/>
          <w:b/>
          <w:color w:val="auto"/>
          <w:kern w:val="2"/>
          <w:sz w:val="32"/>
          <w:szCs w:val="28"/>
        </w:rPr>
        <w:t>西南交通大学</w:t>
      </w:r>
    </w:p>
    <w:p w:rsidR="003513D4" w:rsidRPr="00546CAA" w:rsidRDefault="003513D4" w:rsidP="003513D4">
      <w:pPr>
        <w:pStyle w:val="Default"/>
        <w:jc w:val="center"/>
        <w:rPr>
          <w:rFonts w:hAnsi="宋体" w:cs="Times New Roman"/>
          <w:b/>
          <w:color w:val="auto"/>
          <w:kern w:val="2"/>
          <w:sz w:val="32"/>
          <w:szCs w:val="28"/>
        </w:rPr>
      </w:pPr>
      <w:r w:rsidRPr="00546CAA">
        <w:rPr>
          <w:rFonts w:hAnsi="宋体" w:cs="Times New Roman" w:hint="eastAsia"/>
          <w:b/>
          <w:color w:val="auto"/>
          <w:kern w:val="2"/>
          <w:sz w:val="32"/>
          <w:szCs w:val="28"/>
        </w:rPr>
        <w:t>研究生教育教学改革</w:t>
      </w:r>
      <w:r w:rsidRPr="003513D4">
        <w:rPr>
          <w:rFonts w:hAnsi="宋体" w:cs="Times New Roman" w:hint="eastAsia"/>
          <w:b/>
          <w:color w:val="auto"/>
          <w:kern w:val="2"/>
          <w:sz w:val="32"/>
          <w:szCs w:val="28"/>
        </w:rPr>
        <w:t>教育研究类项目</w:t>
      </w:r>
      <w:r w:rsidRPr="00546CAA">
        <w:rPr>
          <w:rFonts w:hAnsi="宋体" w:cs="Times New Roman" w:hint="eastAsia"/>
          <w:b/>
          <w:color w:val="auto"/>
          <w:kern w:val="2"/>
          <w:sz w:val="32"/>
          <w:szCs w:val="28"/>
        </w:rPr>
        <w:t>申报指南</w:t>
      </w:r>
    </w:p>
    <w:p w:rsidR="003513D4" w:rsidRPr="006433A5" w:rsidRDefault="003513D4" w:rsidP="003513D4">
      <w:pPr>
        <w:ind w:firstLineChars="200" w:firstLine="560"/>
        <w:jc w:val="left"/>
        <w:rPr>
          <w:rFonts w:ascii="宋体" w:hAnsi="宋体"/>
          <w:sz w:val="28"/>
          <w:szCs w:val="28"/>
        </w:rPr>
      </w:pPr>
      <w:bookmarkStart w:id="0" w:name="_Hlk3627446"/>
      <w:bookmarkStart w:id="1" w:name="_Hlk3625855"/>
      <w:bookmarkStart w:id="2" w:name="_Hlk3626206"/>
      <w:bookmarkStart w:id="3" w:name="_Hlk3649356"/>
      <w:r w:rsidRPr="006433A5">
        <w:rPr>
          <w:rFonts w:ascii="宋体" w:hAnsi="宋体"/>
          <w:sz w:val="28"/>
          <w:szCs w:val="28"/>
        </w:rPr>
        <w:t>1.</w:t>
      </w:r>
      <w:r w:rsidRPr="006433A5">
        <w:rPr>
          <w:rFonts w:ascii="宋体" w:hAnsi="宋体" w:hint="eastAsia"/>
          <w:sz w:val="28"/>
          <w:szCs w:val="28"/>
        </w:rPr>
        <w:t>1</w:t>
      </w:r>
      <w:r w:rsidRPr="006433A5">
        <w:rPr>
          <w:rFonts w:ascii="宋体" w:hAnsi="宋体"/>
          <w:sz w:val="28"/>
          <w:szCs w:val="28"/>
        </w:rPr>
        <w:t xml:space="preserve"> </w:t>
      </w:r>
      <w:r w:rsidRPr="006433A5">
        <w:rPr>
          <w:rFonts w:ascii="宋体" w:hAnsi="宋体" w:hint="eastAsia"/>
          <w:sz w:val="28"/>
          <w:szCs w:val="28"/>
        </w:rPr>
        <w:t>立德树人、加强研究生思想政治教育</w:t>
      </w:r>
    </w:p>
    <w:bookmarkEnd w:id="0"/>
    <w:bookmarkEnd w:id="1"/>
    <w:bookmarkEnd w:id="2"/>
    <w:p w:rsidR="003513D4" w:rsidRPr="006433A5" w:rsidRDefault="003513D4" w:rsidP="003513D4">
      <w:pPr>
        <w:tabs>
          <w:tab w:val="right" w:pos="9070"/>
        </w:tabs>
        <w:ind w:firstLineChars="400" w:firstLine="1120"/>
        <w:jc w:val="left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1.1.1 </w:t>
      </w:r>
      <w:proofErr w:type="gramStart"/>
      <w:r w:rsidRPr="006433A5">
        <w:rPr>
          <w:rFonts w:ascii="宋体" w:hAnsi="宋体" w:hint="eastAsia"/>
          <w:sz w:val="28"/>
          <w:szCs w:val="28"/>
        </w:rPr>
        <w:t>研究生思政课程</w:t>
      </w:r>
      <w:proofErr w:type="gramEnd"/>
      <w:r>
        <w:rPr>
          <w:rFonts w:ascii="宋体" w:hAnsi="宋体" w:hint="eastAsia"/>
          <w:sz w:val="28"/>
          <w:szCs w:val="28"/>
        </w:rPr>
        <w:t>建设与思想引领</w:t>
      </w:r>
      <w:r>
        <w:rPr>
          <w:rFonts w:ascii="宋体" w:hAnsi="宋体"/>
          <w:sz w:val="28"/>
          <w:szCs w:val="28"/>
        </w:rPr>
        <w:tab/>
      </w:r>
    </w:p>
    <w:p w:rsidR="003513D4" w:rsidRPr="006433A5" w:rsidRDefault="003513D4" w:rsidP="003513D4">
      <w:pPr>
        <w:ind w:firstLineChars="400" w:firstLine="1120"/>
        <w:jc w:val="left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1.1.2 </w:t>
      </w:r>
      <w:r w:rsidRPr="006433A5">
        <w:rPr>
          <w:rFonts w:ascii="宋体" w:hAnsi="宋体" w:hint="eastAsia"/>
          <w:sz w:val="28"/>
          <w:szCs w:val="28"/>
        </w:rPr>
        <w:t>研究生学术道德与学术不端行为</w:t>
      </w:r>
    </w:p>
    <w:p w:rsidR="003513D4" w:rsidRDefault="003513D4" w:rsidP="003513D4">
      <w:pPr>
        <w:ind w:firstLineChars="400" w:firstLine="1120"/>
        <w:jc w:val="left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>1</w:t>
      </w:r>
      <w:r w:rsidRPr="006433A5">
        <w:rPr>
          <w:rFonts w:ascii="宋体" w:hAnsi="宋体"/>
          <w:sz w:val="28"/>
          <w:szCs w:val="28"/>
        </w:rPr>
        <w:t xml:space="preserve">.1.3 </w:t>
      </w:r>
      <w:r w:rsidRPr="006433A5">
        <w:rPr>
          <w:rFonts w:ascii="宋体" w:hAnsi="宋体" w:hint="eastAsia"/>
          <w:sz w:val="28"/>
          <w:szCs w:val="28"/>
        </w:rPr>
        <w:t>心理健康、工程伦理与幸福感关注</w:t>
      </w:r>
    </w:p>
    <w:p w:rsidR="003513D4" w:rsidRPr="006433A5" w:rsidRDefault="003513D4" w:rsidP="003513D4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 xml:space="preserve">.1.4 </w:t>
      </w:r>
      <w:r>
        <w:rPr>
          <w:rFonts w:ascii="宋体" w:hAnsi="宋体" w:hint="eastAsia"/>
          <w:sz w:val="28"/>
          <w:szCs w:val="28"/>
        </w:rPr>
        <w:t>新时代研究生</w:t>
      </w:r>
      <w:proofErr w:type="gramStart"/>
      <w:r>
        <w:rPr>
          <w:rFonts w:ascii="宋体" w:hAnsi="宋体" w:hint="eastAsia"/>
          <w:sz w:val="28"/>
          <w:szCs w:val="28"/>
        </w:rPr>
        <w:t>思政教育</w:t>
      </w:r>
      <w:proofErr w:type="gramEnd"/>
      <w:r>
        <w:rPr>
          <w:rFonts w:ascii="宋体" w:hAnsi="宋体" w:hint="eastAsia"/>
          <w:sz w:val="28"/>
          <w:szCs w:val="28"/>
        </w:rPr>
        <w:t>管理体系</w:t>
      </w:r>
    </w:p>
    <w:p w:rsidR="003513D4" w:rsidRPr="006433A5" w:rsidRDefault="003513D4" w:rsidP="003513D4">
      <w:pPr>
        <w:ind w:firstLineChars="200" w:firstLine="560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>1</w:t>
      </w:r>
      <w:r w:rsidRPr="006433A5">
        <w:rPr>
          <w:rFonts w:ascii="宋体" w:hAnsi="宋体"/>
          <w:sz w:val="28"/>
          <w:szCs w:val="28"/>
        </w:rPr>
        <w:t xml:space="preserve">.2 </w:t>
      </w:r>
      <w:r w:rsidRPr="006433A5">
        <w:rPr>
          <w:rFonts w:ascii="宋体" w:hAnsi="宋体" w:hint="eastAsia"/>
          <w:sz w:val="28"/>
          <w:szCs w:val="28"/>
        </w:rPr>
        <w:t>研究生培养模式综合改革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>1</w:t>
      </w:r>
      <w:r w:rsidRPr="006433A5">
        <w:rPr>
          <w:rFonts w:ascii="宋体" w:hAnsi="宋体"/>
          <w:sz w:val="28"/>
          <w:szCs w:val="28"/>
        </w:rPr>
        <w:t xml:space="preserve">.2.1 </w:t>
      </w:r>
      <w:r w:rsidRPr="006433A5">
        <w:rPr>
          <w:rFonts w:ascii="宋体" w:hAnsi="宋体" w:hint="eastAsia"/>
          <w:sz w:val="28"/>
          <w:szCs w:val="28"/>
        </w:rPr>
        <w:t>交叉学科与跨界人才培养机制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1.2.2 </w:t>
      </w:r>
      <w:r w:rsidRPr="006433A5">
        <w:rPr>
          <w:rFonts w:ascii="宋体" w:hAnsi="宋体" w:hint="eastAsia"/>
          <w:sz w:val="28"/>
          <w:szCs w:val="28"/>
        </w:rPr>
        <w:t>聚焦人工智能、生物医药、智能制造、动车芯片、复杂工程等国家未来战略发展领域的人才培养机制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1.2.3 </w:t>
      </w:r>
      <w:r w:rsidRPr="006433A5">
        <w:rPr>
          <w:rFonts w:ascii="宋体" w:hAnsi="宋体" w:hint="eastAsia"/>
          <w:sz w:val="28"/>
          <w:szCs w:val="28"/>
        </w:rPr>
        <w:t>协同创新、联合培养机制</w:t>
      </w:r>
    </w:p>
    <w:p w:rsidR="003513D4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>1.2.4</w:t>
      </w:r>
      <w:r>
        <w:rPr>
          <w:rFonts w:ascii="宋体" w:hAnsi="宋体"/>
          <w:sz w:val="28"/>
          <w:szCs w:val="28"/>
        </w:rPr>
        <w:t xml:space="preserve"> </w:t>
      </w:r>
      <w:r w:rsidRPr="006433A5">
        <w:rPr>
          <w:rFonts w:ascii="宋体" w:hAnsi="宋体" w:hint="eastAsia"/>
          <w:sz w:val="28"/>
          <w:szCs w:val="28"/>
        </w:rPr>
        <w:t>建一流、创一流背景下研究生培养机制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 xml:space="preserve">.2.5 </w:t>
      </w:r>
      <w:r>
        <w:rPr>
          <w:rFonts w:ascii="宋体" w:hAnsi="宋体" w:hint="eastAsia"/>
          <w:sz w:val="28"/>
          <w:szCs w:val="28"/>
        </w:rPr>
        <w:t>国际化能力培养机制</w:t>
      </w:r>
    </w:p>
    <w:p w:rsidR="003513D4" w:rsidRPr="006433A5" w:rsidRDefault="003513D4" w:rsidP="003513D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>1</w:t>
      </w:r>
      <w:r w:rsidRPr="006433A5">
        <w:rPr>
          <w:rFonts w:ascii="宋体" w:hAnsi="宋体"/>
          <w:sz w:val="28"/>
          <w:szCs w:val="28"/>
        </w:rPr>
        <w:t xml:space="preserve">.3 </w:t>
      </w:r>
      <w:r w:rsidRPr="006433A5">
        <w:rPr>
          <w:rFonts w:ascii="宋体" w:hAnsi="宋体" w:hint="eastAsia"/>
          <w:sz w:val="28"/>
          <w:szCs w:val="28"/>
        </w:rPr>
        <w:t>研究生培养质量保障与评价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>1.3.1</w:t>
      </w:r>
      <w:r w:rsidRPr="006433A5">
        <w:rPr>
          <w:rFonts w:ascii="宋体" w:hAnsi="宋体" w:hint="eastAsia"/>
          <w:sz w:val="28"/>
          <w:szCs w:val="28"/>
        </w:rPr>
        <w:t xml:space="preserve"> 大数据时代研究生培养质量检测与评价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1.3.2 </w:t>
      </w:r>
      <w:r w:rsidRPr="006433A5">
        <w:rPr>
          <w:rFonts w:ascii="宋体" w:hAnsi="宋体" w:hint="eastAsia"/>
          <w:sz w:val="28"/>
          <w:szCs w:val="28"/>
        </w:rPr>
        <w:t>研究生学位论文质量与保障机制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>1</w:t>
      </w:r>
      <w:r w:rsidRPr="006433A5">
        <w:rPr>
          <w:rFonts w:ascii="宋体" w:hAnsi="宋体"/>
          <w:sz w:val="28"/>
          <w:szCs w:val="28"/>
        </w:rPr>
        <w:t xml:space="preserve">.3.3 </w:t>
      </w:r>
      <w:r w:rsidRPr="006433A5">
        <w:rPr>
          <w:rFonts w:ascii="宋体" w:hAnsi="宋体" w:hint="eastAsia"/>
          <w:sz w:val="28"/>
          <w:szCs w:val="28"/>
        </w:rPr>
        <w:t>研究生课程教学质量保障与评价</w:t>
      </w:r>
    </w:p>
    <w:p w:rsidR="003513D4" w:rsidRPr="006433A5" w:rsidRDefault="003513D4" w:rsidP="003513D4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1.4 </w:t>
      </w:r>
      <w:r w:rsidRPr="006433A5">
        <w:rPr>
          <w:rFonts w:ascii="宋体" w:hAnsi="宋体" w:hint="eastAsia"/>
          <w:sz w:val="28"/>
          <w:szCs w:val="28"/>
        </w:rPr>
        <w:t>研究生招生选拔机制</w:t>
      </w:r>
    </w:p>
    <w:p w:rsidR="003513D4" w:rsidRPr="006433A5" w:rsidRDefault="003513D4" w:rsidP="003513D4">
      <w:pPr>
        <w:ind w:firstLineChars="400" w:firstLine="1120"/>
        <w:jc w:val="left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>1</w:t>
      </w:r>
      <w:r w:rsidRPr="006433A5">
        <w:rPr>
          <w:rFonts w:ascii="宋体" w:hAnsi="宋体"/>
          <w:sz w:val="28"/>
          <w:szCs w:val="28"/>
        </w:rPr>
        <w:t xml:space="preserve">.4.1 </w:t>
      </w:r>
      <w:r w:rsidRPr="006433A5">
        <w:rPr>
          <w:rFonts w:ascii="宋体" w:hAnsi="宋体" w:hint="eastAsia"/>
          <w:sz w:val="28"/>
          <w:szCs w:val="28"/>
        </w:rPr>
        <w:t>研究生优质生源评价考核标准</w:t>
      </w:r>
    </w:p>
    <w:p w:rsidR="003513D4" w:rsidRPr="006433A5" w:rsidRDefault="003513D4" w:rsidP="003513D4">
      <w:pPr>
        <w:ind w:firstLineChars="400" w:firstLine="1120"/>
        <w:jc w:val="left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>1</w:t>
      </w:r>
      <w:r w:rsidRPr="006433A5">
        <w:rPr>
          <w:rFonts w:ascii="宋体" w:hAnsi="宋体"/>
          <w:sz w:val="28"/>
          <w:szCs w:val="28"/>
        </w:rPr>
        <w:t xml:space="preserve">.4.2 </w:t>
      </w:r>
      <w:r w:rsidRPr="006433A5">
        <w:rPr>
          <w:rFonts w:ascii="宋体" w:hAnsi="宋体" w:hint="eastAsia"/>
          <w:sz w:val="28"/>
          <w:szCs w:val="28"/>
        </w:rPr>
        <w:t>博士招生“申请-审核/考核”制的优化</w:t>
      </w:r>
    </w:p>
    <w:p w:rsidR="003513D4" w:rsidRPr="006433A5" w:rsidRDefault="003513D4" w:rsidP="003513D4">
      <w:pPr>
        <w:ind w:firstLineChars="400" w:firstLine="1120"/>
        <w:jc w:val="left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>1</w:t>
      </w:r>
      <w:r w:rsidRPr="006433A5">
        <w:rPr>
          <w:rFonts w:ascii="宋体" w:hAnsi="宋体"/>
          <w:sz w:val="28"/>
          <w:szCs w:val="28"/>
        </w:rPr>
        <w:t xml:space="preserve">.4.3 </w:t>
      </w:r>
      <w:r w:rsidRPr="006433A5">
        <w:rPr>
          <w:rFonts w:ascii="宋体" w:hAnsi="宋体" w:hint="eastAsia"/>
          <w:sz w:val="28"/>
          <w:szCs w:val="28"/>
        </w:rPr>
        <w:t>科研创新能力和专业学术潜质的考察方法</w:t>
      </w:r>
    </w:p>
    <w:bookmarkEnd w:id="3"/>
    <w:p w:rsidR="003513D4" w:rsidRPr="006433A5" w:rsidRDefault="003513D4" w:rsidP="003513D4">
      <w:pPr>
        <w:ind w:firstLineChars="200" w:firstLine="56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lastRenderedPageBreak/>
        <w:t xml:space="preserve">1.5 </w:t>
      </w:r>
      <w:r w:rsidRPr="006433A5">
        <w:rPr>
          <w:rFonts w:ascii="宋体" w:hAnsi="宋体" w:hint="eastAsia"/>
          <w:sz w:val="28"/>
          <w:szCs w:val="28"/>
        </w:rPr>
        <w:t>研究生导师队伍建设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1.5.1 </w:t>
      </w:r>
      <w:r w:rsidRPr="006433A5">
        <w:rPr>
          <w:rFonts w:ascii="宋体" w:hAnsi="宋体" w:hint="eastAsia"/>
          <w:sz w:val="28"/>
          <w:szCs w:val="28"/>
        </w:rPr>
        <w:t>研究生导师的职责、考核、评价及激励机制</w:t>
      </w:r>
    </w:p>
    <w:p w:rsidR="003513D4" w:rsidRPr="006433A5" w:rsidRDefault="003513D4" w:rsidP="003513D4">
      <w:pPr>
        <w:ind w:firstLineChars="200" w:firstLine="560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 xml:space="preserve">  </w:t>
      </w:r>
      <w:r w:rsidRPr="006433A5">
        <w:rPr>
          <w:rFonts w:ascii="宋体" w:hAnsi="宋体"/>
          <w:sz w:val="28"/>
          <w:szCs w:val="28"/>
        </w:rPr>
        <w:t xml:space="preserve">  1.5.2 </w:t>
      </w:r>
      <w:r w:rsidRPr="006433A5">
        <w:rPr>
          <w:rFonts w:ascii="宋体" w:hAnsi="宋体" w:hint="eastAsia"/>
          <w:sz w:val="28"/>
          <w:szCs w:val="28"/>
        </w:rPr>
        <w:t>研究生导师遴选与淘汰机制</w:t>
      </w:r>
    </w:p>
    <w:p w:rsidR="003513D4" w:rsidRPr="006433A5" w:rsidRDefault="003513D4" w:rsidP="003513D4">
      <w:pPr>
        <w:ind w:firstLineChars="200" w:firstLine="560"/>
        <w:rPr>
          <w:rFonts w:ascii="等线" w:hAnsi="等线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 xml:space="preserve">  </w:t>
      </w:r>
      <w:r w:rsidRPr="006433A5">
        <w:rPr>
          <w:rFonts w:ascii="宋体" w:hAnsi="宋体"/>
          <w:sz w:val="28"/>
          <w:szCs w:val="28"/>
        </w:rPr>
        <w:t xml:space="preserve">  1.5.3 </w:t>
      </w:r>
      <w:r w:rsidRPr="006433A5">
        <w:rPr>
          <w:rFonts w:ascii="宋体" w:hAnsi="宋体" w:hint="eastAsia"/>
          <w:sz w:val="28"/>
          <w:szCs w:val="28"/>
        </w:rPr>
        <w:t>研究生导师指导模式对研究生教育质量影响</w:t>
      </w:r>
    </w:p>
    <w:p w:rsidR="003513D4" w:rsidRPr="006433A5" w:rsidRDefault="003513D4" w:rsidP="003513D4">
      <w:pPr>
        <w:ind w:firstLineChars="200" w:firstLine="56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1.6 </w:t>
      </w:r>
      <w:r w:rsidRPr="006433A5">
        <w:rPr>
          <w:rFonts w:ascii="宋体" w:hAnsi="宋体" w:hint="eastAsia"/>
          <w:sz w:val="28"/>
          <w:szCs w:val="28"/>
        </w:rPr>
        <w:t>研究生</w:t>
      </w:r>
      <w:r>
        <w:rPr>
          <w:rFonts w:ascii="宋体" w:hAnsi="宋体" w:hint="eastAsia"/>
          <w:sz w:val="28"/>
          <w:szCs w:val="28"/>
        </w:rPr>
        <w:t>奖助</w:t>
      </w:r>
      <w:r w:rsidRPr="006433A5">
        <w:rPr>
          <w:rFonts w:ascii="宋体" w:hAnsi="宋体" w:hint="eastAsia"/>
          <w:sz w:val="28"/>
          <w:szCs w:val="28"/>
        </w:rPr>
        <w:t>体系研究</w:t>
      </w:r>
    </w:p>
    <w:p w:rsidR="003513D4" w:rsidRPr="006433A5" w:rsidRDefault="003513D4" w:rsidP="003513D4">
      <w:pPr>
        <w:ind w:firstLineChars="200" w:firstLine="560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 xml:space="preserve"> </w:t>
      </w:r>
      <w:r w:rsidRPr="006433A5">
        <w:rPr>
          <w:rFonts w:ascii="宋体" w:hAnsi="宋体"/>
          <w:sz w:val="28"/>
          <w:szCs w:val="28"/>
        </w:rPr>
        <w:t xml:space="preserve">   1.6.1 </w:t>
      </w:r>
      <w:r w:rsidRPr="006433A5">
        <w:rPr>
          <w:rFonts w:ascii="宋体" w:hAnsi="宋体" w:hint="eastAsia"/>
          <w:sz w:val="28"/>
          <w:szCs w:val="28"/>
        </w:rPr>
        <w:t>研究生奖助体系</w:t>
      </w:r>
      <w:r>
        <w:rPr>
          <w:rFonts w:ascii="宋体" w:hAnsi="宋体" w:hint="eastAsia"/>
          <w:sz w:val="28"/>
          <w:szCs w:val="28"/>
        </w:rPr>
        <w:t>优化</w:t>
      </w:r>
      <w:r w:rsidRPr="006433A5">
        <w:rPr>
          <w:rFonts w:ascii="宋体" w:hAnsi="宋体" w:hint="eastAsia"/>
          <w:sz w:val="28"/>
          <w:szCs w:val="28"/>
        </w:rPr>
        <w:t>与资助方式创新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1.6.2 </w:t>
      </w:r>
      <w:r w:rsidRPr="006433A5">
        <w:rPr>
          <w:rFonts w:ascii="宋体" w:hAnsi="宋体" w:hint="eastAsia"/>
          <w:sz w:val="28"/>
          <w:szCs w:val="28"/>
        </w:rPr>
        <w:t>研究生</w:t>
      </w:r>
      <w:r>
        <w:rPr>
          <w:rFonts w:ascii="宋体" w:hAnsi="宋体" w:hint="eastAsia"/>
          <w:sz w:val="28"/>
          <w:szCs w:val="28"/>
        </w:rPr>
        <w:t>奖助</w:t>
      </w:r>
      <w:r w:rsidRPr="006433A5">
        <w:rPr>
          <w:rFonts w:ascii="宋体" w:hAnsi="宋体" w:hint="eastAsia"/>
          <w:sz w:val="28"/>
          <w:szCs w:val="28"/>
        </w:rPr>
        <w:t>与培养质量的关系</w:t>
      </w:r>
    </w:p>
    <w:p w:rsidR="003513D4" w:rsidRPr="006433A5" w:rsidRDefault="003513D4" w:rsidP="003513D4">
      <w:pPr>
        <w:ind w:firstLineChars="200" w:firstLine="560"/>
        <w:rPr>
          <w:rFonts w:ascii="宋体" w:hAnsi="宋体"/>
          <w:sz w:val="28"/>
          <w:szCs w:val="28"/>
        </w:rPr>
      </w:pPr>
      <w:r w:rsidRPr="006433A5">
        <w:rPr>
          <w:rFonts w:ascii="宋体" w:hAnsi="宋体" w:hint="eastAsia"/>
          <w:sz w:val="28"/>
          <w:szCs w:val="28"/>
        </w:rPr>
        <w:t xml:space="preserve"> </w:t>
      </w:r>
      <w:r w:rsidRPr="006433A5">
        <w:rPr>
          <w:rFonts w:ascii="宋体" w:hAnsi="宋体"/>
          <w:sz w:val="28"/>
          <w:szCs w:val="28"/>
        </w:rPr>
        <w:t xml:space="preserve">   1.6.3 </w:t>
      </w:r>
      <w:r w:rsidRPr="006433A5">
        <w:rPr>
          <w:rFonts w:ascii="宋体" w:hAnsi="宋体" w:hint="eastAsia"/>
          <w:sz w:val="28"/>
          <w:szCs w:val="28"/>
        </w:rPr>
        <w:t>研究生</w:t>
      </w:r>
      <w:r>
        <w:rPr>
          <w:rFonts w:ascii="宋体" w:hAnsi="宋体" w:hint="eastAsia"/>
          <w:sz w:val="28"/>
          <w:szCs w:val="28"/>
        </w:rPr>
        <w:t>奖助</w:t>
      </w:r>
      <w:r w:rsidRPr="006433A5">
        <w:rPr>
          <w:rFonts w:ascii="宋体" w:hAnsi="宋体" w:hint="eastAsia"/>
          <w:sz w:val="28"/>
          <w:szCs w:val="28"/>
        </w:rPr>
        <w:t>分担机制</w:t>
      </w:r>
    </w:p>
    <w:p w:rsidR="003513D4" w:rsidRPr="006433A5" w:rsidRDefault="003513D4" w:rsidP="003513D4">
      <w:pPr>
        <w:ind w:firstLineChars="200" w:firstLine="56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1.7 </w:t>
      </w:r>
      <w:r w:rsidRPr="006433A5">
        <w:rPr>
          <w:rFonts w:ascii="宋体" w:hAnsi="宋体" w:hint="eastAsia"/>
          <w:sz w:val="28"/>
          <w:szCs w:val="28"/>
        </w:rPr>
        <w:t>研究生教育管理研究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1.7.1 </w:t>
      </w:r>
      <w:r w:rsidRPr="006433A5">
        <w:rPr>
          <w:rFonts w:ascii="宋体" w:hAnsi="宋体" w:hint="eastAsia"/>
          <w:sz w:val="28"/>
          <w:szCs w:val="28"/>
        </w:rPr>
        <w:t>研究生教育管理队伍建设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1.7.2 </w:t>
      </w:r>
      <w:r w:rsidRPr="006433A5">
        <w:rPr>
          <w:rFonts w:ascii="宋体" w:hAnsi="宋体" w:hint="eastAsia"/>
          <w:sz w:val="28"/>
          <w:szCs w:val="28"/>
        </w:rPr>
        <w:t>研究生教育管理体制机制</w:t>
      </w:r>
    </w:p>
    <w:p w:rsidR="003513D4" w:rsidRPr="006433A5" w:rsidRDefault="003513D4" w:rsidP="003513D4">
      <w:pPr>
        <w:ind w:firstLineChars="400" w:firstLine="1120"/>
        <w:rPr>
          <w:rFonts w:ascii="宋体" w:hAnsi="宋体"/>
          <w:sz w:val="28"/>
          <w:szCs w:val="28"/>
        </w:rPr>
      </w:pPr>
      <w:r w:rsidRPr="006433A5">
        <w:rPr>
          <w:rFonts w:ascii="宋体" w:hAnsi="宋体"/>
          <w:sz w:val="28"/>
          <w:szCs w:val="28"/>
        </w:rPr>
        <w:t xml:space="preserve">1.7.3 </w:t>
      </w:r>
      <w:r w:rsidRPr="006433A5">
        <w:rPr>
          <w:rFonts w:ascii="宋体" w:hAnsi="宋体" w:hint="eastAsia"/>
          <w:sz w:val="28"/>
          <w:szCs w:val="28"/>
        </w:rPr>
        <w:t>大数据背景下的研究生教育信息化管理</w:t>
      </w:r>
    </w:p>
    <w:p w:rsidR="00BF2F0A" w:rsidRPr="003513D4" w:rsidRDefault="007E05A2">
      <w:bookmarkStart w:id="4" w:name="_GoBack"/>
      <w:bookmarkEnd w:id="4"/>
    </w:p>
    <w:sectPr w:rsidR="00BF2F0A" w:rsidRPr="0035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4"/>
    <w:rsid w:val="0004658E"/>
    <w:rsid w:val="003513D4"/>
    <w:rsid w:val="006F236A"/>
    <w:rsid w:val="007E05A2"/>
    <w:rsid w:val="00B61DB4"/>
    <w:rsid w:val="00C7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16B4"/>
  <w15:chartTrackingRefBased/>
  <w15:docId w15:val="{BEACFA41-405D-4E7F-8E89-A76A5FA4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3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3D4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yang</dc:creator>
  <cp:keywords/>
  <dc:description/>
  <cp:lastModifiedBy>zou yang</cp:lastModifiedBy>
  <cp:revision>3</cp:revision>
  <dcterms:created xsi:type="dcterms:W3CDTF">2020-06-03T01:50:00Z</dcterms:created>
  <dcterms:modified xsi:type="dcterms:W3CDTF">2020-06-04T00:53:00Z</dcterms:modified>
</cp:coreProperties>
</file>