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A1" w:rsidRPr="00D639A1" w:rsidRDefault="00D639A1" w:rsidP="00D639A1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D639A1">
        <w:rPr>
          <w:rFonts w:ascii="宋体" w:eastAsia="宋体" w:hAnsi="宋体" w:cs="宋体"/>
          <w:b/>
          <w:bCs/>
          <w:kern w:val="0"/>
          <w:sz w:val="27"/>
          <w:szCs w:val="27"/>
        </w:rPr>
        <w:t>成都市科学技术局关于组织申报2021年成都市第二批科技项目的通知</w:t>
      </w:r>
    </w:p>
    <w:p w:rsidR="00D639A1" w:rsidRDefault="00D639A1" w:rsidP="00D639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639A1" w:rsidRPr="00D639A1" w:rsidRDefault="00D639A1" w:rsidP="00D639A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四川天府新区、成都东部新区、成都高新区及各区（市）县科技主管部门，各产业功能区管理机构，各有关单位：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为贯彻落实市委市政府决策部署，根据科</w:t>
      </w:r>
      <w:bookmarkStart w:id="0" w:name="_GoBack"/>
      <w:bookmarkEnd w:id="0"/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技创新年度工作安排，结合我市经济社会发展科技需求，我局启动</w:t>
      </w:r>
      <w:r w:rsidRPr="00D639A1">
        <w:rPr>
          <w:rFonts w:ascii="宋体" w:eastAsia="宋体" w:hAnsi="宋体" w:cs="宋体"/>
          <w:kern w:val="0"/>
          <w:sz w:val="24"/>
          <w:szCs w:val="24"/>
        </w:rPr>
        <w:t>2021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年成都市第二批科技项目申报工作。现发布《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2021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年成都市第二批科技项目申报指南》（以下简称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指南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），请你们按照通知及各类指南的要求，组织和指导区域内有关单位积极申报，有关事项通知如下。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黑体_GBK" w:eastAsia="方正黑体_GBK" w:hAnsi="宋体" w:cs="宋体" w:hint="eastAsia"/>
          <w:kern w:val="0"/>
          <w:sz w:val="24"/>
          <w:szCs w:val="24"/>
        </w:rPr>
        <w:t>一、项目类别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第二批申报项目共</w:t>
      </w:r>
      <w:r w:rsidRPr="00D639A1">
        <w:rPr>
          <w:rFonts w:ascii="宋体" w:eastAsia="宋体" w:hAnsi="宋体" w:cs="宋体"/>
          <w:kern w:val="0"/>
          <w:sz w:val="24"/>
          <w:szCs w:val="24"/>
        </w:rPr>
        <w:t>5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个业务类别（详见指南）。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黑体_GBK" w:eastAsia="方正黑体_GBK" w:hAnsi="宋体" w:cs="宋体" w:hint="eastAsia"/>
          <w:kern w:val="0"/>
          <w:sz w:val="24"/>
          <w:szCs w:val="24"/>
        </w:rPr>
        <w:t>二、申报要求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（一）申报单位注册登记住所须在成都市行政区域内，且具有独立法人资格。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（二）须符合各类项目申报指南的具体要求。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（三）项目申报单位、项目负责人</w:t>
      </w:r>
      <w:proofErr w:type="gramStart"/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须签署诚信</w:t>
      </w:r>
      <w:proofErr w:type="gramEnd"/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承诺书，项目申报单位要加强对申报材料审核把关，严禁夸大不实，甚至弄虚作假。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（四）项目申报单位和合作单位，以及项目组成员诚信状况良好，无在惩戒执行期内的科研严重失信行为记录和相关社会领域信用</w:t>
      </w:r>
      <w:r w:rsidRPr="00D639A1">
        <w:rPr>
          <w:rFonts w:ascii="宋体" w:eastAsia="宋体" w:hAnsi="宋体" w:cs="宋体"/>
          <w:kern w:val="0"/>
          <w:sz w:val="24"/>
          <w:szCs w:val="24"/>
        </w:rPr>
        <w:t>“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黑名单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记录。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lastRenderedPageBreak/>
        <w:t>（五）同一申报单位（高校、科研院所同一项目负责人）限申报同一子业务类别项目</w:t>
      </w:r>
      <w:r w:rsidRPr="00D639A1">
        <w:rPr>
          <w:rFonts w:ascii="宋体" w:eastAsia="宋体" w:hAnsi="宋体" w:cs="宋体"/>
          <w:kern w:val="0"/>
          <w:sz w:val="24"/>
          <w:szCs w:val="24"/>
        </w:rPr>
        <w:t>1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项。同一项目不得以任何形式跨类别重复申报。申报项目不得以相同、相近申报材料跨类别重复申报。已立项项目不得重复申报。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（六）承担有前资助项目且尚未验收的项目单位（高校、科研院所同一项目负责人），原则上不得申报与未验收项目类别相同的项目。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（七）纳入市统计部门调查范围的规模以上企业，须提供已报送统计部门的</w:t>
      </w:r>
      <w:r w:rsidRPr="00D639A1">
        <w:rPr>
          <w:rFonts w:ascii="宋体" w:eastAsia="宋体" w:hAnsi="宋体" w:cs="宋体"/>
          <w:kern w:val="0"/>
          <w:sz w:val="24"/>
          <w:szCs w:val="24"/>
        </w:rPr>
        <w:t>2019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年度《企业（单位）研发活动统计报表》（包括企业研究开发项目情况、企业研究开发活动及相关情况表）；高新技术企业须提供已报送的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2019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年度《国家高新区企业和高新技术企业统计报表》和《年度高新技术企业发展情况报表》（以上材料随申报材料一并提供）。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（八）凡提供的申报材料涉及内容应不涉密。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黑体_GBK" w:eastAsia="方正黑体_GBK" w:hAnsi="宋体" w:cs="宋体" w:hint="eastAsia"/>
          <w:kern w:val="0"/>
          <w:sz w:val="24"/>
          <w:szCs w:val="24"/>
        </w:rPr>
        <w:t>三、申报程序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项目通过</w:t>
      </w:r>
      <w:r w:rsidRPr="00D639A1">
        <w:rPr>
          <w:rFonts w:ascii="宋体" w:eastAsia="宋体" w:hAnsi="宋体" w:cs="宋体"/>
          <w:kern w:val="0"/>
          <w:sz w:val="24"/>
          <w:szCs w:val="24"/>
        </w:rPr>
        <w:t>“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成都市科技项目申报系统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（以下简称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申报系统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）（</w:t>
      </w:r>
      <w:hyperlink r:id="rId4" w:tgtFrame="_self" w:history="1">
        <w:r w:rsidRPr="00D639A1">
          <w:rPr>
            <w:rFonts w:ascii="方正仿宋_GBK" w:eastAsia="方正仿宋_GBK" w:hAnsi="宋体" w:cs="宋体" w:hint="eastAsia"/>
            <w:color w:val="0000FF"/>
            <w:kern w:val="0"/>
            <w:sz w:val="24"/>
            <w:szCs w:val="24"/>
            <w:u w:val="single"/>
          </w:rPr>
          <w:t>链接</w:t>
        </w:r>
      </w:hyperlink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）实行全程网上申报。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楷体_GBK" w:eastAsia="方正楷体_GBK" w:hAnsi="宋体" w:cs="宋体" w:hint="eastAsia"/>
          <w:kern w:val="0"/>
          <w:sz w:val="24"/>
          <w:szCs w:val="24"/>
        </w:rPr>
        <w:t>（一）申报身份获取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项目负责人、申报单位登录申报系统进行身份注册，并完善相关信息后方可进行项目申报。已注册过的单位和个人凭用户名和密码登录，无需再注册。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楷体_GBK" w:eastAsia="方正楷体_GBK" w:hAnsi="宋体" w:cs="宋体" w:hint="eastAsia"/>
          <w:kern w:val="0"/>
          <w:sz w:val="24"/>
          <w:szCs w:val="24"/>
        </w:rPr>
        <w:t>（二）项目填报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lastRenderedPageBreak/>
        <w:t>项目负责人登录申报系统，根据指南要求在线填写申报书和上传附件（其中盖章签字</w:t>
      </w:r>
      <w:proofErr w:type="gramStart"/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页要求</w:t>
      </w:r>
      <w:proofErr w:type="gramEnd"/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如下：申报书封面页加盖申报单位公章；承诺书页（申报单位）加盖申报单位公章；承诺书页（项目负责人）由项目负责人签字或盖章；申报审查页加盖申报单位公章并由法人代表签字或签章，如有联合申报单位，还需在此页加盖联合单位公章，推荐单位暂不盖章。以上盖章签字页以各类申报书为准，均扫描作为附件</w:t>
      </w:r>
      <w:proofErr w:type="gramStart"/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上传并提交</w:t>
      </w:r>
      <w:proofErr w:type="gramEnd"/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，再由所在单位管理员网上审核后提交。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楷体_GBK" w:eastAsia="方正楷体_GBK" w:hAnsi="宋体" w:cs="宋体" w:hint="eastAsia"/>
          <w:kern w:val="0"/>
          <w:sz w:val="24"/>
          <w:szCs w:val="24"/>
        </w:rPr>
        <w:t>（三）项目审核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项目推荐单位、市政务中心科技窗口、市科技局业务处室在规定时间内分别进行网上审核，并</w:t>
      </w:r>
      <w:proofErr w:type="gramStart"/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作出</w:t>
      </w:r>
      <w:proofErr w:type="gramEnd"/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审核结论。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黑体_GBK" w:eastAsia="方正黑体_GBK" w:hAnsi="宋体" w:cs="宋体" w:hint="eastAsia"/>
          <w:kern w:val="0"/>
          <w:sz w:val="24"/>
          <w:szCs w:val="24"/>
        </w:rPr>
        <w:t>（注意：项目推荐单位审核后，在签署</w:t>
      </w:r>
      <w:proofErr w:type="gramStart"/>
      <w:r w:rsidRPr="00D639A1">
        <w:rPr>
          <w:rFonts w:ascii="方正黑体_GBK" w:eastAsia="方正黑体_GBK" w:hAnsi="宋体" w:cs="宋体" w:hint="eastAsia"/>
          <w:kern w:val="0"/>
          <w:sz w:val="24"/>
          <w:szCs w:val="24"/>
        </w:rPr>
        <w:t>意见栏须注明</w:t>
      </w:r>
      <w:proofErr w:type="gramEnd"/>
      <w:r w:rsidRPr="00D639A1">
        <w:rPr>
          <w:rFonts w:ascii="方正黑体_GBK" w:eastAsia="方正黑体_GBK" w:hAnsi="宋体" w:cs="宋体" w:hint="eastAsia"/>
          <w:kern w:val="0"/>
          <w:sz w:val="24"/>
          <w:szCs w:val="24"/>
        </w:rPr>
        <w:t>项目申报单位入驻的产业功能区，或项目实施所在的产业功能区）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楷体_GBK" w:eastAsia="方正楷体_GBK" w:hAnsi="宋体" w:cs="宋体" w:hint="eastAsia"/>
          <w:kern w:val="0"/>
          <w:sz w:val="24"/>
          <w:szCs w:val="24"/>
        </w:rPr>
        <w:t>（四）材料报送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申报阶段通过申报系统全程进行网上申报。项目申报时，暂不提交纸质申报材料，待申报项目立项公告后，我局再另行通知立项项目报送纸件，未立项项目无需报送纸件。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黑体_GBK" w:eastAsia="方正黑体_GBK" w:hAnsi="宋体" w:cs="宋体" w:hint="eastAsia"/>
          <w:kern w:val="0"/>
          <w:sz w:val="24"/>
          <w:szCs w:val="24"/>
        </w:rPr>
        <w:t>四、申报时限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项目实行定期申报，逾期系统将自动关闭，我局不予受理。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lastRenderedPageBreak/>
        <w:t>申报单位网上提交（含退回修改再次提交）截止时间为</w:t>
      </w:r>
      <w:r w:rsidRPr="00D639A1">
        <w:rPr>
          <w:rFonts w:ascii="宋体" w:eastAsia="宋体" w:hAnsi="宋体" w:cs="宋体"/>
          <w:kern w:val="0"/>
          <w:sz w:val="24"/>
          <w:szCs w:val="24"/>
        </w:rPr>
        <w:t>2021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年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月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30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日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17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时；推荐单位网上审核截止时间为</w:t>
      </w:r>
      <w:r w:rsidRPr="00D639A1">
        <w:rPr>
          <w:rFonts w:ascii="宋体" w:eastAsia="宋体" w:hAnsi="宋体" w:cs="宋体"/>
          <w:kern w:val="0"/>
          <w:sz w:val="24"/>
          <w:szCs w:val="24"/>
        </w:rPr>
        <w:t>2021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年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月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7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日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17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时；市科技局（含窗口）网上审核截止时间为</w:t>
      </w:r>
      <w:r w:rsidRPr="00D639A1">
        <w:rPr>
          <w:rFonts w:ascii="宋体" w:eastAsia="宋体" w:hAnsi="宋体" w:cs="宋体"/>
          <w:kern w:val="0"/>
          <w:sz w:val="24"/>
          <w:szCs w:val="24"/>
        </w:rPr>
        <w:t>2021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年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月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10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日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17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时。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提示：请各单位审核提交后，及时在系统关注各审核环节审核意见，并根据有关审核意见要求修改完善后，及时再次在系统提交，逾期造成不能正常申报的责任由申报单位自行承担。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黑体_GBK" w:eastAsia="方正黑体_GBK" w:hAnsi="宋体" w:cs="宋体" w:hint="eastAsia"/>
          <w:kern w:val="0"/>
          <w:sz w:val="24"/>
          <w:szCs w:val="24"/>
        </w:rPr>
        <w:t>五、业务咨询及联系方式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楷体_GBK" w:eastAsia="方正楷体_GBK" w:hAnsi="宋体" w:cs="宋体" w:hint="eastAsia"/>
          <w:kern w:val="0"/>
          <w:sz w:val="24"/>
          <w:szCs w:val="24"/>
        </w:rPr>
        <w:t>（一）项目指南咨询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有关项目指南内容请详</w:t>
      </w:r>
      <w:proofErr w:type="gramStart"/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询</w:t>
      </w:r>
      <w:proofErr w:type="gramEnd"/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相关业务主管处室（联系方式详见指南）。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Times New Roman" w:eastAsia="宋体" w:hAnsi="Times New Roman" w:cs="Times New Roman"/>
          <w:kern w:val="0"/>
          <w:sz w:val="32"/>
          <w:szCs w:val="32"/>
        </w:rPr>
        <w:t>（二）</w:t>
      </w:r>
      <w:r w:rsidRPr="00D639A1">
        <w:rPr>
          <w:rFonts w:ascii="方正楷体_GBK" w:eastAsia="方正楷体_GBK" w:hAnsi="宋体" w:cs="宋体" w:hint="eastAsia"/>
          <w:kern w:val="0"/>
          <w:sz w:val="24"/>
          <w:szCs w:val="24"/>
        </w:rPr>
        <w:t>申报流程咨询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申报流程请</w:t>
      </w:r>
      <w:proofErr w:type="gramStart"/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咨询市</w:t>
      </w:r>
      <w:proofErr w:type="gramEnd"/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政务中心科技窗口。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咨询时间：工作日，</w:t>
      </w:r>
      <w:r w:rsidRPr="00D639A1">
        <w:rPr>
          <w:rFonts w:ascii="宋体" w:eastAsia="宋体" w:hAnsi="宋体" w:cs="宋体"/>
          <w:kern w:val="0"/>
          <w:sz w:val="24"/>
          <w:szCs w:val="24"/>
        </w:rPr>
        <w:t>9:00-17:00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联系电话：</w:t>
      </w:r>
      <w:r w:rsidRPr="00D639A1">
        <w:rPr>
          <w:rFonts w:ascii="宋体" w:eastAsia="宋体" w:hAnsi="宋体" w:cs="宋体"/>
          <w:kern w:val="0"/>
          <w:sz w:val="24"/>
          <w:szCs w:val="24"/>
        </w:rPr>
        <w:t>86924834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地址：市政务服务中心企业服务区</w:t>
      </w:r>
      <w:r w:rsidRPr="00D639A1">
        <w:rPr>
          <w:rFonts w:ascii="宋体" w:eastAsia="宋体" w:hAnsi="宋体" w:cs="宋体"/>
          <w:kern w:val="0"/>
          <w:sz w:val="24"/>
          <w:szCs w:val="24"/>
        </w:rPr>
        <w:t>2-01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至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2-03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号窗口（草市街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号一楼）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楷体_GBK" w:eastAsia="方正楷体_GBK" w:hAnsi="宋体" w:cs="宋体" w:hint="eastAsia"/>
          <w:kern w:val="0"/>
          <w:sz w:val="24"/>
          <w:szCs w:val="24"/>
        </w:rPr>
        <w:t>（三）技术支持咨询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有关系统技术问题，请咨询技术支持热线：</w:t>
      </w:r>
      <w:r w:rsidRPr="00D639A1">
        <w:rPr>
          <w:rFonts w:ascii="宋体" w:eastAsia="宋体" w:hAnsi="宋体" w:cs="宋体"/>
          <w:kern w:val="0"/>
          <w:sz w:val="24"/>
          <w:szCs w:val="24"/>
        </w:rPr>
        <w:t>65575919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楷体_GBK" w:eastAsia="方正楷体_GBK" w:hAnsi="宋体" w:cs="宋体" w:hint="eastAsia"/>
          <w:kern w:val="0"/>
          <w:sz w:val="24"/>
          <w:szCs w:val="24"/>
        </w:rPr>
        <w:t>（四）</w:t>
      </w:r>
      <w:proofErr w:type="gramStart"/>
      <w:r w:rsidRPr="00D639A1">
        <w:rPr>
          <w:rFonts w:ascii="方正楷体_GBK" w:eastAsia="方正楷体_GBK" w:hAnsi="宋体" w:cs="宋体" w:hint="eastAsia"/>
          <w:kern w:val="0"/>
          <w:sz w:val="24"/>
          <w:szCs w:val="24"/>
        </w:rPr>
        <w:t>微信咨询</w:t>
      </w:r>
      <w:proofErr w:type="gramEnd"/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lastRenderedPageBreak/>
        <w:t>扫描二维码，关注</w:t>
      </w:r>
      <w:r w:rsidRPr="00D639A1">
        <w:rPr>
          <w:rFonts w:ascii="宋体" w:eastAsia="宋体" w:hAnsi="宋体" w:cs="宋体"/>
          <w:kern w:val="0"/>
          <w:sz w:val="24"/>
          <w:szCs w:val="24"/>
        </w:rPr>
        <w:t>“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成都科技服务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proofErr w:type="gramStart"/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微信公众号</w:t>
      </w:r>
      <w:proofErr w:type="gramEnd"/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（</w:t>
      </w:r>
      <w:proofErr w:type="spellStart"/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cdskjj</w:t>
      </w:r>
      <w:proofErr w:type="spellEnd"/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）</w:t>
      </w:r>
    </w:p>
    <w:p w:rsidR="00D639A1" w:rsidRPr="00D639A1" w:rsidRDefault="00D639A1" w:rsidP="00D639A1">
      <w:pPr>
        <w:widowControl/>
        <w:spacing w:beforeAutospacing="1" w:after="100" w:afterAutospacing="1" w:line="60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704975" cy="1704975"/>
            <wp:effectExtent l="0" t="0" r="9525" b="9525"/>
            <wp:docPr id="2" name="图片 2" descr="http://cdst.chengdu.gov.cn/cdkxjsj/c108728/2021-04/01/34309b9c28993a78faa834cb99ef6e74/images/3fa181e1f7444531b33a5998ecf86c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st.chengdu.gov.cn/cdkxjsj/c108728/2021-04/01/34309b9c28993a78faa834cb99ef6e74/images/3fa181e1f7444531b33a5998ecf86c7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9A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639A1" w:rsidRPr="00D639A1" w:rsidRDefault="00D639A1" w:rsidP="00D639A1">
      <w:pPr>
        <w:widowControl/>
        <w:spacing w:before="100" w:beforeAutospacing="1" w:after="100" w:afterAutospacing="1" w:line="60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黑体_GBK" w:eastAsia="方正黑体_GBK" w:hAnsi="宋体" w:cs="宋体" w:hint="eastAsia"/>
          <w:kern w:val="0"/>
          <w:sz w:val="24"/>
          <w:szCs w:val="24"/>
        </w:rPr>
        <w:t>六、注意事项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宋体" w:eastAsia="宋体" w:hAnsi="宋体" w:cs="宋体"/>
          <w:kern w:val="0"/>
          <w:sz w:val="24"/>
          <w:szCs w:val="24"/>
        </w:rPr>
        <w:t>1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．四川天府新区、成都东部新区、成都高新区及各区（市）县科技主管部门负责辖区内单位申报项目的推荐。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宋体" w:eastAsia="宋体" w:hAnsi="宋体" w:cs="宋体"/>
          <w:kern w:val="0"/>
          <w:sz w:val="24"/>
          <w:szCs w:val="24"/>
        </w:rPr>
        <w:t>2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．市级有关部门负责所管理市级预算单位申报项目的推荐。未授予推荐权限的市属单位的推荐单位请选择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市级各部门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宋体" w:eastAsia="宋体" w:hAnsi="宋体" w:cs="宋体"/>
          <w:kern w:val="0"/>
          <w:sz w:val="24"/>
          <w:szCs w:val="24"/>
        </w:rPr>
        <w:t>3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．高校院所负责本单位项目负责人申报项目的推荐。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特此通知。</w:t>
      </w:r>
    </w:p>
    <w:p w:rsidR="00D639A1" w:rsidRPr="00D639A1" w:rsidRDefault="00D639A1" w:rsidP="00D639A1">
      <w:pPr>
        <w:widowControl/>
        <w:spacing w:before="100" w:beforeAutospacing="1" w:line="58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附件：</w:t>
      </w:r>
      <w:r w:rsidRPr="00D639A1">
        <w:rPr>
          <w:rFonts w:ascii="宋体" w:eastAsia="宋体" w:hAnsi="宋体" w:cs="宋体"/>
          <w:kern w:val="0"/>
          <w:sz w:val="24"/>
          <w:szCs w:val="24"/>
        </w:rPr>
        <w:t>2021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年成都市第二批科技项目申报指南</w:t>
      </w:r>
    </w:p>
    <w:p w:rsidR="00D639A1" w:rsidRPr="00D639A1" w:rsidRDefault="00D639A1" w:rsidP="00D639A1">
      <w:pPr>
        <w:widowControl/>
        <w:spacing w:before="100" w:beforeAutospacing="1" w:after="100" w:afterAutospacing="1" w:line="2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图片 1" descr="http://cdst.chengdu.gov.cn/cdkxjsj/c108728/2021-04/01/34309b9c28993a78faa834cb99ef6e74/images/4eb4b3eecd314ff7b4be099d744667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st.chengdu.gov.cn/cdkxjsj/c108728/2021-04/01/34309b9c28993a78faa834cb99ef6e74/images/4eb4b3eecd314ff7b4be099d7446677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D639A1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附件 2021年第二批科技项目申报指南.</w:t>
        </w:r>
        <w:proofErr w:type="gramStart"/>
        <w:r w:rsidRPr="00D639A1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docx</w:t>
        </w:r>
        <w:proofErr w:type="gramEnd"/>
      </w:hyperlink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639A1" w:rsidRPr="00D639A1" w:rsidRDefault="00D639A1" w:rsidP="00D639A1">
      <w:pPr>
        <w:widowControl/>
        <w:spacing w:before="100" w:beforeAutospacing="1" w:after="100" w:afterAutospacing="1" w:line="90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宋体" w:eastAsia="宋体" w:hAnsi="宋体" w:cs="宋体"/>
          <w:kern w:val="0"/>
          <w:sz w:val="24"/>
          <w:szCs w:val="24"/>
        </w:rPr>
        <w:lastRenderedPageBreak/>
        <w:t> 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9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宋体" w:eastAsia="宋体" w:hAnsi="宋体" w:cs="宋体"/>
          <w:kern w:val="0"/>
          <w:sz w:val="24"/>
          <w:szCs w:val="24"/>
        </w:rPr>
        <w:t>                            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成都市科学技术局</w:t>
      </w:r>
    </w:p>
    <w:p w:rsidR="00D639A1" w:rsidRPr="00D639A1" w:rsidRDefault="00D639A1" w:rsidP="00D639A1">
      <w:pPr>
        <w:widowControl/>
        <w:spacing w:before="100" w:beforeAutospacing="1" w:after="100" w:afterAutospacing="1" w:line="585" w:lineRule="atLeast"/>
        <w:ind w:firstLine="60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639A1">
        <w:rPr>
          <w:rFonts w:ascii="宋体" w:eastAsia="宋体" w:hAnsi="宋体" w:cs="宋体"/>
          <w:kern w:val="0"/>
          <w:sz w:val="24"/>
          <w:szCs w:val="24"/>
        </w:rPr>
        <w:t>                                202</w:t>
      </w:r>
      <w:r w:rsidRPr="00D639A1">
        <w:rPr>
          <w:rFonts w:ascii="Times New Roman" w:eastAsia="宋体" w:hAnsi="Times New Roman" w:cs="Times New Roman"/>
          <w:kern w:val="0"/>
          <w:sz w:val="32"/>
          <w:szCs w:val="32"/>
        </w:rPr>
        <w:t>1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年</w:t>
      </w:r>
      <w:r w:rsidRPr="00D639A1">
        <w:rPr>
          <w:rFonts w:ascii="宋体" w:eastAsia="宋体" w:hAnsi="宋体" w:cs="宋体"/>
          <w:kern w:val="0"/>
          <w:sz w:val="24"/>
          <w:szCs w:val="24"/>
        </w:rPr>
        <w:t>4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月</w:t>
      </w:r>
      <w:r w:rsidRPr="00D639A1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D639A1">
        <w:rPr>
          <w:rFonts w:ascii="方正仿宋_GBK" w:eastAsia="方正仿宋_GBK" w:hAnsi="宋体" w:cs="宋体" w:hint="eastAsia"/>
          <w:kern w:val="0"/>
          <w:sz w:val="24"/>
          <w:szCs w:val="24"/>
        </w:rPr>
        <w:t>日</w:t>
      </w:r>
    </w:p>
    <w:p w:rsidR="00613366" w:rsidRPr="00D639A1" w:rsidRDefault="00613366"/>
    <w:sectPr w:rsidR="00613366" w:rsidRPr="00D63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0D"/>
    <w:rsid w:val="00524D0D"/>
    <w:rsid w:val="00613366"/>
    <w:rsid w:val="00D6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D5C0"/>
  <w15:chartTrackingRefBased/>
  <w15:docId w15:val="{30195179-8EDF-47E6-9F25-44F8C559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639A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D639A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63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heme-cl3">
    <w:name w:val="theme-cl3"/>
    <w:basedOn w:val="a0"/>
    <w:rsid w:val="00D639A1"/>
  </w:style>
  <w:style w:type="character" w:styleId="a4">
    <w:name w:val="Hyperlink"/>
    <w:basedOn w:val="a0"/>
    <w:uiPriority w:val="99"/>
    <w:semiHidden/>
    <w:unhideWhenUsed/>
    <w:rsid w:val="00D63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dst.chengdu.gov.cn/cdkxjsj/c108728/2021-04/01/34309b9c28993a78faa834cb99ef6e74/files/88daf58b93c04c49b3d35b81de6d9ae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hyperlink" Target="http://kjxm.cdst.chengdu.gov.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</Words>
  <Characters>1909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 倩</dc:creator>
  <cp:keywords/>
  <dc:description/>
  <cp:lastModifiedBy>伍 倩</cp:lastModifiedBy>
  <cp:revision>2</cp:revision>
  <dcterms:created xsi:type="dcterms:W3CDTF">2021-04-01T07:48:00Z</dcterms:created>
  <dcterms:modified xsi:type="dcterms:W3CDTF">2021-04-01T07:48:00Z</dcterms:modified>
</cp:coreProperties>
</file>